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F0" w:rsidRPr="006E3AF0" w:rsidRDefault="006E3AF0" w:rsidP="006E3AF0">
      <w:pPr>
        <w:jc w:val="center"/>
        <w:rPr>
          <w:rFonts w:ascii="Times New Roman" w:hAnsi="Times New Roman" w:cs="Times New Roman"/>
          <w:b/>
          <w:sz w:val="24"/>
          <w:szCs w:val="24"/>
        </w:rPr>
      </w:pPr>
      <w:r w:rsidRPr="006E3AF0">
        <w:rPr>
          <w:rFonts w:ascii="Times New Roman" w:hAnsi="Times New Roman" w:cs="Times New Roman"/>
          <w:b/>
          <w:sz w:val="24"/>
          <w:szCs w:val="24"/>
        </w:rPr>
        <w:t>Korak naprej k enakosti spolov v Občini Plav</w:t>
      </w:r>
    </w:p>
    <w:p w:rsidR="002E7CFB" w:rsidRPr="006E3AF0" w:rsidRDefault="007D08CA" w:rsidP="006E3AF0">
      <w:pPr>
        <w:jc w:val="both"/>
        <w:rPr>
          <w:rFonts w:ascii="Times New Roman" w:hAnsi="Times New Roman" w:cs="Times New Roman"/>
          <w:sz w:val="24"/>
          <w:szCs w:val="24"/>
        </w:rPr>
      </w:pPr>
      <w:r w:rsidRPr="006E3AF0">
        <w:rPr>
          <w:rFonts w:ascii="Times New Roman" w:hAnsi="Times New Roman" w:cs="Times New Roman"/>
          <w:sz w:val="24"/>
          <w:szCs w:val="24"/>
        </w:rPr>
        <w:t>Ob nedavnem obisku predstavnic Zavoda Krog na severu Črne gore je bil p</w:t>
      </w:r>
      <w:r w:rsidR="00B852C7" w:rsidRPr="006E3AF0">
        <w:rPr>
          <w:rFonts w:ascii="Times New Roman" w:hAnsi="Times New Roman" w:cs="Times New Roman"/>
          <w:sz w:val="24"/>
          <w:szCs w:val="24"/>
        </w:rPr>
        <w:t>odpisan</w:t>
      </w:r>
      <w:r w:rsidR="002E7CFB" w:rsidRPr="006E3AF0">
        <w:rPr>
          <w:rFonts w:ascii="Times New Roman" w:hAnsi="Times New Roman" w:cs="Times New Roman"/>
          <w:sz w:val="24"/>
          <w:szCs w:val="24"/>
        </w:rPr>
        <w:t xml:space="preserve"> </w:t>
      </w:r>
      <w:r w:rsidRPr="006E3AF0">
        <w:rPr>
          <w:rFonts w:ascii="Times New Roman" w:hAnsi="Times New Roman" w:cs="Times New Roman"/>
          <w:b/>
          <w:sz w:val="24"/>
          <w:szCs w:val="24"/>
        </w:rPr>
        <w:t>»</w:t>
      </w:r>
      <w:r w:rsidR="002E7CFB" w:rsidRPr="006E3AF0">
        <w:rPr>
          <w:rFonts w:ascii="Times New Roman" w:hAnsi="Times New Roman" w:cs="Times New Roman"/>
          <w:b/>
          <w:sz w:val="24"/>
          <w:szCs w:val="24"/>
        </w:rPr>
        <w:t>Sporazum o sodelovanju</w:t>
      </w:r>
      <w:r w:rsidRPr="006E3AF0">
        <w:rPr>
          <w:rFonts w:ascii="Times New Roman" w:hAnsi="Times New Roman" w:cs="Times New Roman"/>
          <w:sz w:val="24"/>
          <w:szCs w:val="24"/>
        </w:rPr>
        <w:t>«</w:t>
      </w:r>
      <w:r w:rsidR="002E7CFB" w:rsidRPr="006E3AF0">
        <w:rPr>
          <w:rFonts w:ascii="Times New Roman" w:hAnsi="Times New Roman" w:cs="Times New Roman"/>
          <w:sz w:val="24"/>
          <w:szCs w:val="24"/>
        </w:rPr>
        <w:t xml:space="preserve"> m</w:t>
      </w:r>
      <w:r w:rsidRPr="006E3AF0">
        <w:rPr>
          <w:rFonts w:ascii="Times New Roman" w:hAnsi="Times New Roman" w:cs="Times New Roman"/>
          <w:sz w:val="24"/>
          <w:szCs w:val="24"/>
        </w:rPr>
        <w:t xml:space="preserve">ed </w:t>
      </w:r>
      <w:r w:rsidRPr="006E3AF0">
        <w:rPr>
          <w:rFonts w:ascii="Times New Roman" w:hAnsi="Times New Roman" w:cs="Times New Roman"/>
          <w:b/>
          <w:sz w:val="24"/>
          <w:szCs w:val="24"/>
        </w:rPr>
        <w:t>Ženskim odborniškim klubom Občine</w:t>
      </w:r>
      <w:r w:rsidR="002E7CFB" w:rsidRPr="006E3AF0">
        <w:rPr>
          <w:rFonts w:ascii="Times New Roman" w:hAnsi="Times New Roman" w:cs="Times New Roman"/>
          <w:b/>
          <w:sz w:val="24"/>
          <w:szCs w:val="24"/>
        </w:rPr>
        <w:t xml:space="preserve"> Plav</w:t>
      </w:r>
      <w:r w:rsidRPr="006E3AF0">
        <w:rPr>
          <w:rFonts w:ascii="Times New Roman" w:hAnsi="Times New Roman" w:cs="Times New Roman"/>
          <w:sz w:val="24"/>
          <w:szCs w:val="24"/>
        </w:rPr>
        <w:t xml:space="preserve"> (ŽOK)</w:t>
      </w:r>
      <w:r w:rsidR="002E7CFB" w:rsidRPr="006E3AF0">
        <w:rPr>
          <w:rFonts w:ascii="Times New Roman" w:hAnsi="Times New Roman" w:cs="Times New Roman"/>
          <w:sz w:val="24"/>
          <w:szCs w:val="24"/>
        </w:rPr>
        <w:t xml:space="preserve"> in Zavodom Krog. Cilj Sporazuma je med ostalim, da z medsebojnim sodelovanjem delujemo na izboljšanju enakosti spolov v vseh področjih življenja, kot tudi </w:t>
      </w:r>
      <w:proofErr w:type="spellStart"/>
      <w:r w:rsidR="002E7CFB" w:rsidRPr="006E3AF0">
        <w:rPr>
          <w:rFonts w:ascii="Times New Roman" w:hAnsi="Times New Roman" w:cs="Times New Roman"/>
          <w:sz w:val="24"/>
          <w:szCs w:val="24"/>
        </w:rPr>
        <w:t>opolnomočenja</w:t>
      </w:r>
      <w:proofErr w:type="spellEnd"/>
      <w:r w:rsidR="002E7CFB" w:rsidRPr="006E3AF0">
        <w:rPr>
          <w:rFonts w:ascii="Times New Roman" w:hAnsi="Times New Roman" w:cs="Times New Roman"/>
          <w:sz w:val="24"/>
          <w:szCs w:val="24"/>
        </w:rPr>
        <w:t xml:space="preserve"> kapacitet za razvoj pozitivnega družbenega ustvarjanja s poudarkom na javnih institucijah.</w:t>
      </w:r>
    </w:p>
    <w:p w:rsidR="00F74246" w:rsidRPr="006E3AF0" w:rsidRDefault="002E7CFB" w:rsidP="006E3AF0">
      <w:pPr>
        <w:jc w:val="both"/>
        <w:rPr>
          <w:rFonts w:ascii="Times New Roman" w:hAnsi="Times New Roman" w:cs="Times New Roman"/>
          <w:sz w:val="24"/>
          <w:szCs w:val="24"/>
        </w:rPr>
      </w:pPr>
      <w:r w:rsidRPr="006E3AF0">
        <w:rPr>
          <w:rFonts w:ascii="Times New Roman" w:hAnsi="Times New Roman" w:cs="Times New Roman"/>
          <w:sz w:val="24"/>
          <w:szCs w:val="24"/>
        </w:rPr>
        <w:t xml:space="preserve">Predsednik skupščine </w:t>
      </w:r>
      <w:r w:rsidR="007D08CA" w:rsidRPr="006E3AF0">
        <w:rPr>
          <w:rFonts w:ascii="Times New Roman" w:hAnsi="Times New Roman" w:cs="Times New Roman"/>
          <w:sz w:val="24"/>
          <w:szCs w:val="24"/>
        </w:rPr>
        <w:t xml:space="preserve">g. </w:t>
      </w:r>
      <w:r w:rsidRPr="006E3AF0">
        <w:rPr>
          <w:rFonts w:ascii="Times New Roman" w:hAnsi="Times New Roman" w:cs="Times New Roman"/>
          <w:sz w:val="24"/>
          <w:szCs w:val="24"/>
        </w:rPr>
        <w:t xml:space="preserve">Alen </w:t>
      </w:r>
      <w:proofErr w:type="spellStart"/>
      <w:r w:rsidRPr="006E3AF0">
        <w:rPr>
          <w:rFonts w:ascii="Times New Roman" w:hAnsi="Times New Roman" w:cs="Times New Roman"/>
          <w:sz w:val="24"/>
          <w:szCs w:val="24"/>
        </w:rPr>
        <w:t>Ba</w:t>
      </w:r>
      <w:r w:rsidR="00B852C7" w:rsidRPr="006E3AF0">
        <w:rPr>
          <w:rFonts w:ascii="Times New Roman" w:hAnsi="Times New Roman" w:cs="Times New Roman"/>
          <w:sz w:val="24"/>
          <w:szCs w:val="24"/>
        </w:rPr>
        <w:t>lić</w:t>
      </w:r>
      <w:proofErr w:type="spellEnd"/>
      <w:r w:rsidR="00B852C7" w:rsidRPr="006E3AF0">
        <w:rPr>
          <w:rFonts w:ascii="Times New Roman" w:hAnsi="Times New Roman" w:cs="Times New Roman"/>
          <w:sz w:val="24"/>
          <w:szCs w:val="24"/>
        </w:rPr>
        <w:t xml:space="preserve"> je prisostvoval podpisovanju</w:t>
      </w:r>
      <w:r w:rsidRPr="006E3AF0">
        <w:rPr>
          <w:rFonts w:ascii="Times New Roman" w:hAnsi="Times New Roman" w:cs="Times New Roman"/>
          <w:sz w:val="24"/>
          <w:szCs w:val="24"/>
        </w:rPr>
        <w:t xml:space="preserve"> in izpostavil: </w:t>
      </w:r>
      <w:r w:rsidRPr="006E3AF0">
        <w:rPr>
          <w:rFonts w:ascii="Times New Roman" w:hAnsi="Times New Roman" w:cs="Times New Roman"/>
          <w:i/>
          <w:sz w:val="24"/>
          <w:szCs w:val="24"/>
        </w:rPr>
        <w:t>»Predstav</w:t>
      </w:r>
      <w:bookmarkStart w:id="0" w:name="_GoBack"/>
      <w:bookmarkEnd w:id="0"/>
      <w:r w:rsidRPr="006E3AF0">
        <w:rPr>
          <w:rFonts w:ascii="Times New Roman" w:hAnsi="Times New Roman" w:cs="Times New Roman"/>
          <w:i/>
          <w:sz w:val="24"/>
          <w:szCs w:val="24"/>
        </w:rPr>
        <w:t xml:space="preserve">lja mi posebno čast in zadovoljstvo da vam zaželim dobrodošlico v imenu Skupščine Občine Plav in v svoje ime, obenem da se zahvalim, da ste naš Ženski Odborniški klub prepoznali kot potencialnega partnerja pri implementaciji </w:t>
      </w:r>
      <w:r w:rsidR="007D08CA" w:rsidRPr="006E3AF0">
        <w:rPr>
          <w:rFonts w:ascii="Times New Roman" w:hAnsi="Times New Roman" w:cs="Times New Roman"/>
          <w:i/>
          <w:sz w:val="24"/>
          <w:szCs w:val="24"/>
        </w:rPr>
        <w:t xml:space="preserve">aktivnosti </w:t>
      </w:r>
      <w:r w:rsidRPr="006E3AF0">
        <w:rPr>
          <w:rFonts w:ascii="Times New Roman" w:hAnsi="Times New Roman" w:cs="Times New Roman"/>
          <w:i/>
          <w:sz w:val="24"/>
          <w:szCs w:val="24"/>
        </w:rPr>
        <w:t>enakosti spolov, kot tudi pri osta</w:t>
      </w:r>
      <w:r w:rsidR="007D08CA" w:rsidRPr="006E3AF0">
        <w:rPr>
          <w:rFonts w:ascii="Times New Roman" w:hAnsi="Times New Roman" w:cs="Times New Roman"/>
          <w:i/>
          <w:sz w:val="24"/>
          <w:szCs w:val="24"/>
        </w:rPr>
        <w:t xml:space="preserve">lih aktivnosti, ki jih boste v prihodnje </w:t>
      </w:r>
      <w:r w:rsidRPr="006E3AF0">
        <w:rPr>
          <w:rFonts w:ascii="Times New Roman" w:hAnsi="Times New Roman" w:cs="Times New Roman"/>
          <w:i/>
          <w:sz w:val="24"/>
          <w:szCs w:val="24"/>
        </w:rPr>
        <w:t xml:space="preserve">skupaj planirali. Posebno želim izpostaviti, da v sedanjem mandatu </w:t>
      </w:r>
      <w:r w:rsidR="00F74246" w:rsidRPr="006E3AF0">
        <w:rPr>
          <w:rFonts w:ascii="Times New Roman" w:hAnsi="Times New Roman" w:cs="Times New Roman"/>
          <w:i/>
          <w:sz w:val="24"/>
          <w:szCs w:val="24"/>
        </w:rPr>
        <w:t xml:space="preserve">Skupščine smo vsi pripravljeni narediti korak naprej </w:t>
      </w:r>
      <w:r w:rsidR="007D08CA" w:rsidRPr="006E3AF0">
        <w:rPr>
          <w:rFonts w:ascii="Times New Roman" w:hAnsi="Times New Roman" w:cs="Times New Roman"/>
          <w:i/>
          <w:sz w:val="24"/>
          <w:szCs w:val="24"/>
        </w:rPr>
        <w:t>na</w:t>
      </w:r>
      <w:r w:rsidR="00F74246" w:rsidRPr="006E3AF0">
        <w:rPr>
          <w:rFonts w:ascii="Times New Roman" w:hAnsi="Times New Roman" w:cs="Times New Roman"/>
          <w:i/>
          <w:sz w:val="24"/>
          <w:szCs w:val="24"/>
        </w:rPr>
        <w:t xml:space="preserve"> vseh področjih, in tako tudi upravičiti zaupanje </w:t>
      </w:r>
      <w:proofErr w:type="spellStart"/>
      <w:r w:rsidR="00F74246" w:rsidRPr="006E3AF0">
        <w:rPr>
          <w:rFonts w:ascii="Times New Roman" w:hAnsi="Times New Roman" w:cs="Times New Roman"/>
          <w:i/>
          <w:sz w:val="24"/>
          <w:szCs w:val="24"/>
        </w:rPr>
        <w:t>meščanov_k</w:t>
      </w:r>
      <w:proofErr w:type="spellEnd"/>
      <w:r w:rsidR="00F74246" w:rsidRPr="006E3AF0">
        <w:rPr>
          <w:rFonts w:ascii="Times New Roman" w:hAnsi="Times New Roman" w:cs="Times New Roman"/>
          <w:i/>
          <w:sz w:val="24"/>
          <w:szCs w:val="24"/>
        </w:rPr>
        <w:t>.«</w:t>
      </w:r>
    </w:p>
    <w:p w:rsidR="00B852C7" w:rsidRPr="006E3AF0" w:rsidRDefault="007D08CA" w:rsidP="006E3AF0">
      <w:pPr>
        <w:jc w:val="both"/>
        <w:rPr>
          <w:rFonts w:ascii="Times New Roman" w:hAnsi="Times New Roman" w:cs="Times New Roman"/>
          <w:sz w:val="24"/>
          <w:szCs w:val="24"/>
        </w:rPr>
      </w:pPr>
      <w:r w:rsidRPr="006E3AF0">
        <w:rPr>
          <w:rFonts w:ascii="Times New Roman" w:hAnsi="Times New Roman" w:cs="Times New Roman"/>
          <w:sz w:val="24"/>
          <w:szCs w:val="24"/>
        </w:rPr>
        <w:t>Podpredsednica</w:t>
      </w:r>
      <w:r w:rsidR="00F74246" w:rsidRPr="006E3AF0">
        <w:rPr>
          <w:rFonts w:ascii="Times New Roman" w:hAnsi="Times New Roman" w:cs="Times New Roman"/>
          <w:sz w:val="24"/>
          <w:szCs w:val="24"/>
        </w:rPr>
        <w:t xml:space="preserve"> ŽOK, </w:t>
      </w:r>
      <w:r w:rsidRPr="006E3AF0">
        <w:rPr>
          <w:rFonts w:ascii="Times New Roman" w:hAnsi="Times New Roman" w:cs="Times New Roman"/>
          <w:sz w:val="24"/>
          <w:szCs w:val="24"/>
        </w:rPr>
        <w:t xml:space="preserve">ga. </w:t>
      </w:r>
      <w:proofErr w:type="spellStart"/>
      <w:r w:rsidR="00F74246" w:rsidRPr="006E3AF0">
        <w:rPr>
          <w:rFonts w:ascii="Times New Roman" w:hAnsi="Times New Roman" w:cs="Times New Roman"/>
          <w:sz w:val="24"/>
          <w:szCs w:val="24"/>
        </w:rPr>
        <w:t>Merida</w:t>
      </w:r>
      <w:proofErr w:type="spellEnd"/>
      <w:r w:rsidR="00F74246" w:rsidRPr="006E3AF0">
        <w:rPr>
          <w:rFonts w:ascii="Times New Roman" w:hAnsi="Times New Roman" w:cs="Times New Roman"/>
          <w:sz w:val="24"/>
          <w:szCs w:val="24"/>
        </w:rPr>
        <w:t xml:space="preserve"> Mehmedović je prav tako zaželela dobrodošlico predstavnicam Zavoda Krog in z velikim zadovoljstvom </w:t>
      </w:r>
      <w:r w:rsidRPr="006E3AF0">
        <w:rPr>
          <w:rFonts w:ascii="Times New Roman" w:hAnsi="Times New Roman" w:cs="Times New Roman"/>
          <w:sz w:val="24"/>
          <w:szCs w:val="24"/>
        </w:rPr>
        <w:t>izkazala</w:t>
      </w:r>
      <w:r w:rsidR="00F74246" w:rsidRPr="006E3AF0">
        <w:rPr>
          <w:rFonts w:ascii="Times New Roman" w:hAnsi="Times New Roman" w:cs="Times New Roman"/>
          <w:sz w:val="24"/>
          <w:szCs w:val="24"/>
        </w:rPr>
        <w:t xml:space="preserve"> začetek medsebojnega sodelovanja. Goščam je predstavila že realizirane aktivnosti in tudi Akcijski plan.</w:t>
      </w:r>
    </w:p>
    <w:p w:rsidR="007D08CA" w:rsidRPr="006E3AF0" w:rsidRDefault="00B852C7" w:rsidP="006E3AF0">
      <w:pPr>
        <w:widowControl w:val="0"/>
        <w:autoSpaceDE w:val="0"/>
        <w:autoSpaceDN w:val="0"/>
        <w:adjustRightInd w:val="0"/>
        <w:spacing w:after="120" w:line="240" w:lineRule="auto"/>
        <w:jc w:val="both"/>
        <w:rPr>
          <w:rFonts w:ascii="Times New Roman" w:hAnsi="Times New Roman" w:cs="Times New Roman"/>
          <w:b/>
          <w:sz w:val="24"/>
          <w:szCs w:val="24"/>
        </w:rPr>
      </w:pPr>
      <w:r w:rsidRPr="006E3AF0">
        <w:rPr>
          <w:rFonts w:ascii="Times New Roman" w:hAnsi="Times New Roman" w:cs="Times New Roman"/>
          <w:b/>
          <w:sz w:val="24"/>
          <w:szCs w:val="24"/>
        </w:rPr>
        <w:t>Občina Plav</w:t>
      </w:r>
      <w:r w:rsidRPr="006E3AF0">
        <w:rPr>
          <w:rFonts w:ascii="Times New Roman" w:hAnsi="Times New Roman" w:cs="Times New Roman"/>
          <w:sz w:val="24"/>
          <w:szCs w:val="24"/>
        </w:rPr>
        <w:t xml:space="preserve"> že vrsto let p</w:t>
      </w:r>
      <w:r w:rsidR="007D08CA" w:rsidRPr="006E3AF0">
        <w:rPr>
          <w:rFonts w:ascii="Times New Roman" w:hAnsi="Times New Roman" w:cs="Times New Roman"/>
          <w:sz w:val="24"/>
          <w:szCs w:val="24"/>
        </w:rPr>
        <w:t>odpira delovanje Zavoda Kro</w:t>
      </w:r>
      <w:r w:rsidR="006E3AF0">
        <w:rPr>
          <w:rFonts w:ascii="Times New Roman" w:hAnsi="Times New Roman" w:cs="Times New Roman"/>
          <w:sz w:val="24"/>
          <w:szCs w:val="24"/>
        </w:rPr>
        <w:t>g, prav tako pa sedanji projekt</w:t>
      </w:r>
      <w:r w:rsidR="007D08CA" w:rsidRPr="006E3AF0">
        <w:rPr>
          <w:rFonts w:ascii="Times New Roman" w:hAnsi="Times New Roman" w:cs="Times New Roman"/>
          <w:sz w:val="24"/>
          <w:szCs w:val="24"/>
        </w:rPr>
        <w:t xml:space="preserve"> </w:t>
      </w:r>
      <w:r w:rsidR="007D08CA" w:rsidRPr="006E3AF0">
        <w:rPr>
          <w:rFonts w:ascii="Times New Roman" w:hAnsi="Times New Roman" w:cs="Times New Roman"/>
          <w:b/>
          <w:sz w:val="24"/>
          <w:szCs w:val="24"/>
        </w:rPr>
        <w:t>»</w:t>
      </w:r>
      <w:r w:rsidR="007D08CA" w:rsidRPr="006E3AF0">
        <w:rPr>
          <w:rFonts w:ascii="Times New Roman" w:hAnsi="Times New Roman" w:cs="Times New Roman"/>
          <w:b/>
          <w:bCs/>
          <w:sz w:val="24"/>
          <w:szCs w:val="24"/>
          <w:lang w:eastAsia="sl-SI"/>
        </w:rPr>
        <w:t xml:space="preserve">Izobraževanje in ekonomsko </w:t>
      </w:r>
      <w:proofErr w:type="spellStart"/>
      <w:r w:rsidR="007D08CA" w:rsidRPr="006E3AF0">
        <w:rPr>
          <w:rFonts w:ascii="Times New Roman" w:hAnsi="Times New Roman" w:cs="Times New Roman"/>
          <w:b/>
          <w:bCs/>
          <w:sz w:val="24"/>
          <w:szCs w:val="24"/>
          <w:lang w:eastAsia="sl-SI"/>
        </w:rPr>
        <w:t>opolnomočenje</w:t>
      </w:r>
      <w:proofErr w:type="spellEnd"/>
      <w:r w:rsidR="007D08CA" w:rsidRPr="006E3AF0">
        <w:rPr>
          <w:rFonts w:ascii="Times New Roman" w:hAnsi="Times New Roman" w:cs="Times New Roman"/>
          <w:b/>
          <w:bCs/>
          <w:sz w:val="24"/>
          <w:szCs w:val="24"/>
          <w:lang w:eastAsia="sl-SI"/>
        </w:rPr>
        <w:t xml:space="preserve"> ranljivih skupin žensk in deklic v Črni gori – EKOS«</w:t>
      </w:r>
      <w:r w:rsidR="007D08CA" w:rsidRPr="006E3AF0">
        <w:rPr>
          <w:rFonts w:ascii="Times New Roman" w:hAnsi="Times New Roman" w:cs="Times New Roman"/>
          <w:bCs/>
          <w:sz w:val="24"/>
          <w:szCs w:val="24"/>
          <w:lang w:eastAsia="sl-SI"/>
        </w:rPr>
        <w:t xml:space="preserve"> financiran s strani </w:t>
      </w:r>
      <w:hyperlink r:id="rId4" w:history="1">
        <w:r w:rsidR="007D08CA" w:rsidRPr="006E3AF0">
          <w:rPr>
            <w:rStyle w:val="Hiperpovezava"/>
            <w:rFonts w:ascii="Times New Roman" w:hAnsi="Times New Roman" w:cs="Times New Roman"/>
            <w:bCs/>
            <w:sz w:val="24"/>
            <w:szCs w:val="24"/>
            <w:lang w:eastAsia="sl-SI"/>
          </w:rPr>
          <w:t>Ministrstva za zunanje in evropske zadeve Slovenije</w:t>
        </w:r>
      </w:hyperlink>
      <w:r w:rsidR="007D08CA" w:rsidRPr="006E3AF0">
        <w:rPr>
          <w:rFonts w:ascii="Times New Roman" w:hAnsi="Times New Roman" w:cs="Times New Roman"/>
          <w:bCs/>
          <w:sz w:val="24"/>
          <w:szCs w:val="24"/>
          <w:lang w:eastAsia="sl-SI"/>
        </w:rPr>
        <w:t xml:space="preserve">, ki naslavlja </w:t>
      </w:r>
      <w:r w:rsidR="007D08CA" w:rsidRPr="006E3AF0">
        <w:rPr>
          <w:rFonts w:ascii="Times New Roman" w:hAnsi="Times New Roman" w:cs="Times New Roman"/>
          <w:sz w:val="24"/>
          <w:szCs w:val="24"/>
        </w:rPr>
        <w:t>ozaveščenost o preprečevanju nasilja, podpreti ekonomsko neodvisnost ranljivih skupin žensk/deklet in prispevati k zmanjšanju razlik med moškimi in ženskami v najm</w:t>
      </w:r>
      <w:r w:rsidR="006E3AF0">
        <w:rPr>
          <w:rFonts w:ascii="Times New Roman" w:hAnsi="Times New Roman" w:cs="Times New Roman"/>
          <w:sz w:val="24"/>
          <w:szCs w:val="24"/>
        </w:rPr>
        <w:t>anj razvitem delu severne Črne g</w:t>
      </w:r>
      <w:r w:rsidR="007D08CA" w:rsidRPr="006E3AF0">
        <w:rPr>
          <w:rFonts w:ascii="Times New Roman" w:hAnsi="Times New Roman" w:cs="Times New Roman"/>
          <w:sz w:val="24"/>
          <w:szCs w:val="24"/>
        </w:rPr>
        <w:t>ore.</w:t>
      </w:r>
      <w:r w:rsidR="006E3AF0">
        <w:rPr>
          <w:rFonts w:ascii="Times New Roman" w:hAnsi="Times New Roman" w:cs="Times New Roman"/>
          <w:sz w:val="24"/>
          <w:szCs w:val="24"/>
        </w:rPr>
        <w:t xml:space="preserve"> Projekt se izvaja skupaj z partnerji </w:t>
      </w:r>
      <w:hyperlink r:id="rId5" w:history="1">
        <w:r w:rsidR="006E3AF0" w:rsidRPr="006E3AF0">
          <w:rPr>
            <w:rStyle w:val="Hiperpovezava"/>
            <w:rFonts w:ascii="Times New Roman" w:hAnsi="Times New Roman" w:cs="Times New Roman"/>
            <w:sz w:val="24"/>
            <w:szCs w:val="24"/>
          </w:rPr>
          <w:t>NVO Ikre</w:t>
        </w:r>
      </w:hyperlink>
      <w:r w:rsidR="006E3AF0">
        <w:rPr>
          <w:rFonts w:ascii="Times New Roman" w:hAnsi="Times New Roman" w:cs="Times New Roman"/>
          <w:sz w:val="24"/>
          <w:szCs w:val="24"/>
        </w:rPr>
        <w:t xml:space="preserve"> in NVO </w:t>
      </w:r>
      <w:proofErr w:type="spellStart"/>
      <w:r w:rsidR="006E3AF0">
        <w:rPr>
          <w:rFonts w:ascii="Times New Roman" w:hAnsi="Times New Roman" w:cs="Times New Roman"/>
          <w:sz w:val="24"/>
          <w:szCs w:val="24"/>
        </w:rPr>
        <w:t>Impuls</w:t>
      </w:r>
      <w:proofErr w:type="spellEnd"/>
      <w:r w:rsidR="006E3AF0">
        <w:rPr>
          <w:rFonts w:ascii="Times New Roman" w:hAnsi="Times New Roman" w:cs="Times New Roman"/>
          <w:sz w:val="24"/>
          <w:szCs w:val="24"/>
        </w:rPr>
        <w:t>.</w:t>
      </w:r>
    </w:p>
    <w:p w:rsidR="007D08CA" w:rsidRPr="006E3AF0" w:rsidRDefault="007D08CA" w:rsidP="006E3AF0">
      <w:pPr>
        <w:widowControl w:val="0"/>
        <w:autoSpaceDE w:val="0"/>
        <w:autoSpaceDN w:val="0"/>
        <w:adjustRightInd w:val="0"/>
        <w:spacing w:after="0" w:line="240" w:lineRule="auto"/>
        <w:jc w:val="both"/>
        <w:rPr>
          <w:rFonts w:ascii="Times New Roman" w:hAnsi="Times New Roman" w:cs="Times New Roman"/>
          <w:bCs/>
          <w:sz w:val="24"/>
          <w:szCs w:val="24"/>
          <w:lang w:eastAsia="sl-SI"/>
        </w:rPr>
      </w:pPr>
    </w:p>
    <w:p w:rsidR="007D08CA" w:rsidRPr="006E3AF0" w:rsidRDefault="007D08CA" w:rsidP="006E3AF0">
      <w:pPr>
        <w:jc w:val="both"/>
        <w:rPr>
          <w:rFonts w:ascii="Times New Roman" w:hAnsi="Times New Roman" w:cs="Times New Roman"/>
          <w:sz w:val="24"/>
          <w:szCs w:val="24"/>
        </w:rPr>
      </w:pPr>
      <w:r w:rsidRPr="006E3AF0">
        <w:rPr>
          <w:rFonts w:ascii="Times New Roman" w:hAnsi="Times New Roman" w:cs="Times New Roman"/>
          <w:sz w:val="24"/>
          <w:szCs w:val="24"/>
        </w:rPr>
        <w:t xml:space="preserve">Črna gora (ČG) je izrazito patriarhalna država, ki si od obnovitve neodvisnosti leta 2006 prizadeva odpraviti politično, ekonomsko in drugo diskriminacijo na podlagi spola, odpraviti vse oblike nasilja nad ženskami in dekleti ter okrepiti nacionalne mehanizme za enakost spolov. </w:t>
      </w:r>
      <w:hyperlink r:id="rId6" w:history="1">
        <w:r w:rsidRPr="006E3AF0">
          <w:rPr>
            <w:rFonts w:ascii="Times New Roman" w:hAnsi="Times New Roman" w:cs="Times New Roman"/>
            <w:color w:val="0000FF"/>
            <w:sz w:val="24"/>
            <w:szCs w:val="24"/>
            <w:u w:val="single"/>
          </w:rPr>
          <w:t>Indeks enakosti spolov za Črno goro</w:t>
        </w:r>
      </w:hyperlink>
      <w:r w:rsidRPr="006E3AF0">
        <w:rPr>
          <w:rFonts w:ascii="Times New Roman" w:hAnsi="Times New Roman" w:cs="Times New Roman"/>
          <w:sz w:val="24"/>
          <w:szCs w:val="24"/>
        </w:rPr>
        <w:t xml:space="preserve"> kaže rezultat 55, povprečna vrednost v EU pa je 67,4 – kar kaže, da ČG zaostaja za večino razvitih držav EU. Zaskrbljujoče je dejstvo, da </w:t>
      </w:r>
      <w:bookmarkStart w:id="1" w:name="bookmark=id.147n2zr" w:colFirst="0" w:colLast="0"/>
      <w:bookmarkEnd w:id="1"/>
      <w:r w:rsidRPr="006E3AF0">
        <w:rPr>
          <w:rFonts w:ascii="Times New Roman" w:hAnsi="Times New Roman" w:cs="Times New Roman"/>
          <w:sz w:val="24"/>
          <w:szCs w:val="24"/>
        </w:rPr>
        <w:t>vsak drugi državljan meni, da so ženske in moški tako različni, da je popolne enakosti spolov nemogoče doseči, 60 % jih meni, da je za dobro otrok bolje, da moški dela, ženska pa se posveti družini.</w:t>
      </w:r>
    </w:p>
    <w:p w:rsidR="007D08CA" w:rsidRPr="006E3AF0" w:rsidRDefault="007D08CA" w:rsidP="006E3AF0">
      <w:pPr>
        <w:widowControl w:val="0"/>
        <w:autoSpaceDE w:val="0"/>
        <w:autoSpaceDN w:val="0"/>
        <w:adjustRightInd w:val="0"/>
        <w:spacing w:after="0" w:line="240" w:lineRule="auto"/>
        <w:jc w:val="both"/>
        <w:rPr>
          <w:rFonts w:ascii="Times New Roman" w:hAnsi="Times New Roman" w:cs="Times New Roman"/>
          <w:bCs/>
          <w:sz w:val="24"/>
          <w:szCs w:val="24"/>
          <w:lang w:eastAsia="sl-SI"/>
        </w:rPr>
      </w:pPr>
    </w:p>
    <w:p w:rsidR="007D08CA" w:rsidRDefault="007D08CA" w:rsidP="006E3AF0">
      <w:pPr>
        <w:jc w:val="both"/>
        <w:rPr>
          <w:rFonts w:ascii="Times New Roman" w:eastAsia="Times New Roman" w:hAnsi="Times New Roman" w:cs="Times New Roman"/>
          <w:sz w:val="24"/>
          <w:szCs w:val="24"/>
        </w:rPr>
      </w:pPr>
      <w:r w:rsidRPr="006E3AF0">
        <w:rPr>
          <w:rFonts w:ascii="Times New Roman" w:hAnsi="Times New Roman" w:cs="Times New Roman"/>
          <w:sz w:val="24"/>
          <w:szCs w:val="24"/>
        </w:rPr>
        <w:t xml:space="preserve">Občina Plav je </w:t>
      </w:r>
      <w:r w:rsidR="006E3AF0" w:rsidRPr="006E3AF0">
        <w:rPr>
          <w:rFonts w:ascii="Times New Roman" w:hAnsi="Times New Roman" w:cs="Times New Roman"/>
          <w:sz w:val="24"/>
          <w:szCs w:val="24"/>
        </w:rPr>
        <w:t xml:space="preserve">med osmimi črnogorskim občinami na severu </w:t>
      </w:r>
      <w:r w:rsidRPr="006E3AF0">
        <w:rPr>
          <w:rFonts w:ascii="Times New Roman" w:hAnsi="Times New Roman" w:cs="Times New Roman"/>
          <w:sz w:val="24"/>
          <w:szCs w:val="24"/>
        </w:rPr>
        <w:t xml:space="preserve">aktivna tudi v projektu </w:t>
      </w:r>
      <w:r w:rsidRPr="006E3AF0">
        <w:rPr>
          <w:rFonts w:ascii="Times New Roman" w:hAnsi="Times New Roman" w:cs="Times New Roman"/>
          <w:b/>
          <w:sz w:val="24"/>
          <w:szCs w:val="24"/>
        </w:rPr>
        <w:t>»Živeti z demenco</w:t>
      </w:r>
      <w:r w:rsidRPr="006E3AF0">
        <w:rPr>
          <w:rStyle w:val="rynqvb"/>
          <w:rFonts w:ascii="Times New Roman" w:hAnsi="Times New Roman" w:cs="Times New Roman"/>
          <w:b/>
          <w:sz w:val="24"/>
          <w:szCs w:val="24"/>
        </w:rPr>
        <w:t>: projekt za ljudi z demenco ali pri tveganju zanjo in njihove družine«</w:t>
      </w:r>
      <w:r w:rsidR="006E3AF0" w:rsidRPr="006E3AF0">
        <w:rPr>
          <w:rStyle w:val="rynqvb"/>
          <w:rFonts w:ascii="Times New Roman" w:hAnsi="Times New Roman" w:cs="Times New Roman"/>
          <w:b/>
          <w:sz w:val="24"/>
          <w:szCs w:val="24"/>
        </w:rPr>
        <w:t>,</w:t>
      </w:r>
      <w:r w:rsidR="006E3AF0" w:rsidRPr="006E3AF0">
        <w:rPr>
          <w:rStyle w:val="rynqvb"/>
          <w:rFonts w:ascii="Times New Roman" w:hAnsi="Times New Roman" w:cs="Times New Roman"/>
          <w:sz w:val="24"/>
          <w:szCs w:val="24"/>
        </w:rPr>
        <w:t xml:space="preserve"> ki ga Zavod Krog izvaja z lokalno partnersko organizacijo </w:t>
      </w:r>
      <w:hyperlink r:id="rId7" w:history="1">
        <w:r w:rsidR="006E3AF0" w:rsidRPr="006E3AF0">
          <w:rPr>
            <w:rStyle w:val="Hiperpovezava"/>
            <w:rFonts w:ascii="Times New Roman" w:hAnsi="Times New Roman" w:cs="Times New Roman"/>
            <w:sz w:val="24"/>
            <w:szCs w:val="24"/>
          </w:rPr>
          <w:t xml:space="preserve">NVO </w:t>
        </w:r>
        <w:proofErr w:type="spellStart"/>
        <w:r w:rsidR="006E3AF0" w:rsidRPr="006E3AF0">
          <w:rPr>
            <w:rStyle w:val="Hiperpovezava"/>
            <w:rFonts w:ascii="Times New Roman" w:hAnsi="Times New Roman" w:cs="Times New Roman"/>
            <w:sz w:val="24"/>
            <w:szCs w:val="24"/>
          </w:rPr>
          <w:t>Impuls</w:t>
        </w:r>
        <w:proofErr w:type="spellEnd"/>
      </w:hyperlink>
      <w:r w:rsidR="006E3AF0" w:rsidRPr="006E3AF0">
        <w:rPr>
          <w:rStyle w:val="rynqvb"/>
          <w:rFonts w:ascii="Times New Roman" w:hAnsi="Times New Roman" w:cs="Times New Roman"/>
          <w:sz w:val="24"/>
          <w:szCs w:val="24"/>
        </w:rPr>
        <w:t xml:space="preserve"> ob financiranju </w:t>
      </w:r>
      <w:hyperlink r:id="rId8" w:history="1">
        <w:r w:rsidR="006E3AF0" w:rsidRPr="006E3AF0">
          <w:rPr>
            <w:rStyle w:val="Hiperpovezava"/>
            <w:rFonts w:ascii="Times New Roman" w:hAnsi="Times New Roman" w:cs="Times New Roman"/>
            <w:sz w:val="24"/>
            <w:szCs w:val="24"/>
          </w:rPr>
          <w:t>Evropske unije</w:t>
        </w:r>
      </w:hyperlink>
      <w:r w:rsidR="006E3AF0" w:rsidRPr="006E3AF0">
        <w:rPr>
          <w:rStyle w:val="rynqvb"/>
          <w:rFonts w:ascii="Times New Roman" w:hAnsi="Times New Roman" w:cs="Times New Roman"/>
          <w:sz w:val="24"/>
          <w:szCs w:val="24"/>
        </w:rPr>
        <w:t xml:space="preserve"> in </w:t>
      </w:r>
      <w:hyperlink r:id="rId9" w:history="1">
        <w:r w:rsidR="006E3AF0" w:rsidRPr="006E3AF0">
          <w:rPr>
            <w:rStyle w:val="Hiperpovezava"/>
            <w:rFonts w:ascii="Times New Roman" w:hAnsi="Times New Roman" w:cs="Times New Roman"/>
            <w:sz w:val="24"/>
            <w:szCs w:val="24"/>
          </w:rPr>
          <w:t>Vlade Črne gore</w:t>
        </w:r>
      </w:hyperlink>
      <w:r w:rsidR="006E3AF0" w:rsidRPr="006E3AF0">
        <w:rPr>
          <w:rStyle w:val="rynqvb"/>
          <w:rFonts w:ascii="Times New Roman" w:hAnsi="Times New Roman" w:cs="Times New Roman"/>
          <w:sz w:val="24"/>
          <w:szCs w:val="24"/>
        </w:rPr>
        <w:t xml:space="preserve">. Projekt se </w:t>
      </w:r>
      <w:r w:rsidR="006E3AF0" w:rsidRPr="006E3AF0">
        <w:rPr>
          <w:rFonts w:ascii="Times New Roman" w:eastAsia="Times New Roman" w:hAnsi="Times New Roman" w:cs="Times New Roman"/>
          <w:color w:val="000000"/>
          <w:sz w:val="24"/>
          <w:szCs w:val="24"/>
        </w:rPr>
        <w:t xml:space="preserve">osredotoča na ustvarjanje socialno vključujočih skupnosti z zagotavljanjem ustreznih socialnih storitev za družine in skupnosti, ki se ukvarjajo s potrebami starejših oseb, ki imajo demenco ali so ogrožene z njo, ter potrebami njihovih družin in skrbnikov, ter zagotavljanjem psihosocialne podpore osebam z demenco in njihovim družinam na severu Črne gore. </w:t>
      </w:r>
      <w:r w:rsidR="006E3AF0" w:rsidRPr="006E3AF0">
        <w:rPr>
          <w:rFonts w:ascii="Times New Roman" w:eastAsia="Times New Roman" w:hAnsi="Times New Roman" w:cs="Times New Roman"/>
          <w:sz w:val="24"/>
          <w:szCs w:val="24"/>
        </w:rPr>
        <w:t xml:space="preserve">Črna gora, država z 621.873 prebivalci, ima 16,02 % ljudi starejših od 65 let, pri čemer je demenca glavni vzrok invalidnosti in odvisnosti med starejšimi po vsem svetu. Črna gora sledi širšemu evropskemu trendu, da se bo število ljudi z demenco skoraj podvojilo do leta 2050. </w:t>
      </w:r>
    </w:p>
    <w:p w:rsidR="00F844EE" w:rsidRDefault="00F844EE" w:rsidP="006E3AF0">
      <w:pPr>
        <w:jc w:val="both"/>
        <w:rPr>
          <w:rFonts w:ascii="Times New Roman" w:eastAsia="Times New Roman" w:hAnsi="Times New Roman" w:cs="Times New Roman"/>
          <w:sz w:val="24"/>
          <w:szCs w:val="24"/>
        </w:rPr>
      </w:pPr>
    </w:p>
    <w:sectPr w:rsidR="00F84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FB"/>
    <w:rsid w:val="002E7CFB"/>
    <w:rsid w:val="00412DE4"/>
    <w:rsid w:val="006E3AF0"/>
    <w:rsid w:val="007D08CA"/>
    <w:rsid w:val="0094022C"/>
    <w:rsid w:val="00A13D94"/>
    <w:rsid w:val="00B852C7"/>
    <w:rsid w:val="00EA1EAB"/>
    <w:rsid w:val="00F74246"/>
    <w:rsid w:val="00F844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123B0-06AA-4ECB-B033-A238B279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D08CA"/>
    <w:rPr>
      <w:color w:val="0563C1" w:themeColor="hyperlink"/>
      <w:u w:val="single"/>
    </w:rPr>
  </w:style>
  <w:style w:type="character" w:customStyle="1" w:styleId="rynqvb">
    <w:name w:val="rynqvb"/>
    <w:basedOn w:val="Privzetapisavaodstavka"/>
    <w:rsid w:val="007D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s.europa.eu/delegations/montenegro_me?s=225" TargetMode="External"/><Relationship Id="rId3" Type="http://schemas.openxmlformats.org/officeDocument/2006/relationships/webSettings" Target="webSettings.xml"/><Relationship Id="rId7" Type="http://schemas.openxmlformats.org/officeDocument/2006/relationships/hyperlink" Target="http://www.nvuimpuls.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ogender.eige.europa.eu/system/files/events-files/gender_equality_index_2019_report_final.pdf" TargetMode="External"/><Relationship Id="rId11" Type="http://schemas.openxmlformats.org/officeDocument/2006/relationships/theme" Target="theme/theme1.xml"/><Relationship Id="rId5" Type="http://schemas.openxmlformats.org/officeDocument/2006/relationships/hyperlink" Target="http://www.ikrerozaje.com" TargetMode="External"/><Relationship Id="rId10" Type="http://schemas.openxmlformats.org/officeDocument/2006/relationships/fontTable" Target="fontTable.xml"/><Relationship Id="rId4" Type="http://schemas.openxmlformats.org/officeDocument/2006/relationships/hyperlink" Target="http://www.mzz.gov.si" TargetMode="External"/><Relationship Id="rId9" Type="http://schemas.openxmlformats.org/officeDocument/2006/relationships/hyperlink" Target="https://www.gov.m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560</Words>
  <Characters>3195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7</cp:revision>
  <dcterms:created xsi:type="dcterms:W3CDTF">2024-05-27T11:57:00Z</dcterms:created>
  <dcterms:modified xsi:type="dcterms:W3CDTF">2024-06-03T21:21:00Z</dcterms:modified>
</cp:coreProperties>
</file>