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1549" w14:textId="594C0F38" w:rsidR="00833D6F" w:rsidRPr="0041669C" w:rsidRDefault="00833D6F" w:rsidP="00C070DD">
      <w:pPr>
        <w:jc w:val="both"/>
        <w:rPr>
          <w:lang w:val="sl-SI"/>
        </w:rPr>
      </w:pPr>
      <w:bookmarkStart w:id="0" w:name="_GoBack"/>
      <w:bookmarkEnd w:id="0"/>
    </w:p>
    <w:p w14:paraId="55F0AE7C" w14:textId="0D62AE68" w:rsidR="008221B1" w:rsidRPr="0041669C" w:rsidRDefault="008221B1" w:rsidP="00C070DD">
      <w:pPr>
        <w:jc w:val="both"/>
        <w:rPr>
          <w:lang w:val="sl-SI"/>
        </w:rPr>
      </w:pPr>
    </w:p>
    <w:p w14:paraId="1DC979B7" w14:textId="554F2238" w:rsidR="008221B1" w:rsidRPr="0041669C" w:rsidRDefault="008221B1" w:rsidP="0078242E">
      <w:pPr>
        <w:spacing w:after="0"/>
        <w:jc w:val="both"/>
        <w:rPr>
          <w:lang w:val="sl-SI"/>
        </w:rPr>
      </w:pPr>
    </w:p>
    <w:p w14:paraId="5B1E8450" w14:textId="7EA27F28" w:rsidR="0068311A" w:rsidRPr="00D84D65" w:rsidRDefault="00813244" w:rsidP="00C070DD">
      <w:pPr>
        <w:tabs>
          <w:tab w:val="left" w:pos="3348"/>
        </w:tabs>
        <w:jc w:val="center"/>
        <w:rPr>
          <w:b/>
          <w:bCs/>
          <w:sz w:val="28"/>
          <w:szCs w:val="28"/>
          <w:lang w:val="sl-SI"/>
        </w:rPr>
      </w:pPr>
      <w:r w:rsidRPr="00D84D65">
        <w:rPr>
          <w:b/>
          <w:bCs/>
          <w:sz w:val="28"/>
          <w:szCs w:val="28"/>
          <w:lang w:val="sl-SI"/>
        </w:rPr>
        <w:t>Okrogla miza „Družinska na</w:t>
      </w:r>
      <w:r w:rsidR="00657B89" w:rsidRPr="00D84D65">
        <w:rPr>
          <w:b/>
          <w:bCs/>
          <w:sz w:val="28"/>
          <w:szCs w:val="28"/>
          <w:lang w:val="sl-SI"/>
        </w:rPr>
        <w:t xml:space="preserve">mestitev </w:t>
      </w:r>
      <w:r w:rsidRPr="00D84D65">
        <w:rPr>
          <w:b/>
          <w:bCs/>
          <w:sz w:val="28"/>
          <w:szCs w:val="28"/>
          <w:lang w:val="sl-SI"/>
        </w:rPr>
        <w:t xml:space="preserve">kot oblika varstva </w:t>
      </w:r>
      <w:r w:rsidR="00086C01" w:rsidRPr="00D84D65">
        <w:rPr>
          <w:b/>
          <w:bCs/>
          <w:sz w:val="28"/>
          <w:szCs w:val="28"/>
          <w:lang w:val="sl-SI"/>
        </w:rPr>
        <w:t>starejših</w:t>
      </w:r>
      <w:r w:rsidRPr="00D84D65">
        <w:rPr>
          <w:b/>
          <w:bCs/>
          <w:sz w:val="28"/>
          <w:szCs w:val="28"/>
          <w:lang w:val="sl-SI"/>
        </w:rPr>
        <w:t>“</w:t>
      </w:r>
    </w:p>
    <w:p w14:paraId="348BF73B" w14:textId="241AE342" w:rsidR="006A58CA" w:rsidRPr="00D84D65" w:rsidRDefault="006A3215" w:rsidP="00C070DD">
      <w:pPr>
        <w:tabs>
          <w:tab w:val="left" w:pos="3348"/>
        </w:tabs>
        <w:jc w:val="both"/>
        <w:rPr>
          <w:lang w:val="sl-SI"/>
        </w:rPr>
      </w:pPr>
      <w:r w:rsidRPr="00D84D65">
        <w:rPr>
          <w:lang w:val="sl-SI"/>
        </w:rPr>
        <w:t xml:space="preserve">V okviru projekta </w:t>
      </w:r>
      <w:r w:rsidRPr="00D84D65">
        <w:rPr>
          <w:b/>
          <w:bCs/>
          <w:lang w:val="sl-SI"/>
        </w:rPr>
        <w:t>„Zaščita pravice do dostojnega staranja in preprečevanje demence“</w:t>
      </w:r>
      <w:r w:rsidRPr="00D84D65">
        <w:rPr>
          <w:lang w:val="sl-SI"/>
        </w:rPr>
        <w:t xml:space="preserve"> sta </w:t>
      </w:r>
      <w:hyperlink r:id="rId6" w:history="1">
        <w:r w:rsidRPr="00544657">
          <w:rPr>
            <w:rStyle w:val="Hyperlink"/>
            <w:lang w:val="sl-SI"/>
          </w:rPr>
          <w:t>Zavod Krog</w:t>
        </w:r>
      </w:hyperlink>
      <w:r w:rsidRPr="00D84D65">
        <w:rPr>
          <w:lang w:val="sl-SI"/>
        </w:rPr>
        <w:t xml:space="preserve"> in </w:t>
      </w:r>
      <w:hyperlink r:id="rId7" w:history="1">
        <w:r w:rsidRPr="00544657">
          <w:rPr>
            <w:rStyle w:val="Hyperlink"/>
            <w:lang w:val="sl-SI"/>
          </w:rPr>
          <w:t>NVO Impuls</w:t>
        </w:r>
      </w:hyperlink>
      <w:r w:rsidRPr="00D84D65">
        <w:rPr>
          <w:lang w:val="sl-SI"/>
        </w:rPr>
        <w:t xml:space="preserve"> v torek,</w:t>
      </w:r>
      <w:r w:rsidR="006A58CA" w:rsidRPr="00D84D65">
        <w:rPr>
          <w:lang w:val="sl-SI"/>
        </w:rPr>
        <w:t xml:space="preserve"> 25.4.2023</w:t>
      </w:r>
      <w:r w:rsidRPr="00D84D65">
        <w:rPr>
          <w:lang w:val="sl-SI"/>
        </w:rPr>
        <w:t>,</w:t>
      </w:r>
      <w:r w:rsidR="006A58CA" w:rsidRPr="00D84D65">
        <w:rPr>
          <w:lang w:val="sl-SI"/>
        </w:rPr>
        <w:t xml:space="preserve"> v občini Plužine</w:t>
      </w:r>
      <w:r w:rsidRPr="00D84D65">
        <w:rPr>
          <w:lang w:val="sl-SI"/>
        </w:rPr>
        <w:t xml:space="preserve"> v Črni gori</w:t>
      </w:r>
      <w:r w:rsidR="006A58CA" w:rsidRPr="00D84D65">
        <w:rPr>
          <w:lang w:val="sl-SI"/>
        </w:rPr>
        <w:t xml:space="preserve"> organiz</w:t>
      </w:r>
      <w:r w:rsidRPr="00D84D65">
        <w:rPr>
          <w:lang w:val="sl-SI"/>
        </w:rPr>
        <w:t>irala tretjo okroglo mizo na te</w:t>
      </w:r>
      <w:r w:rsidR="006A58CA" w:rsidRPr="00D84D65">
        <w:rPr>
          <w:lang w:val="sl-SI"/>
        </w:rPr>
        <w:t xml:space="preserve">mo </w:t>
      </w:r>
      <w:r w:rsidR="006A58CA" w:rsidRPr="00D84D65">
        <w:rPr>
          <w:b/>
          <w:bCs/>
          <w:lang w:val="sl-SI"/>
        </w:rPr>
        <w:t xml:space="preserve">„Družinska </w:t>
      </w:r>
      <w:r w:rsidR="00A42CBB" w:rsidRPr="00D84D65">
        <w:rPr>
          <w:b/>
          <w:bCs/>
          <w:lang w:val="sl-SI"/>
        </w:rPr>
        <w:t>namestite</w:t>
      </w:r>
      <w:r w:rsidR="006A58CA" w:rsidRPr="00D84D65">
        <w:rPr>
          <w:b/>
          <w:bCs/>
          <w:lang w:val="sl-SI"/>
        </w:rPr>
        <w:t xml:space="preserve">v kot oblika varstva </w:t>
      </w:r>
      <w:r w:rsidR="00086C01" w:rsidRPr="00D84D65">
        <w:rPr>
          <w:b/>
          <w:bCs/>
          <w:lang w:val="sl-SI"/>
        </w:rPr>
        <w:t>starejših</w:t>
      </w:r>
      <w:r w:rsidR="006A58CA" w:rsidRPr="00D84D65">
        <w:rPr>
          <w:b/>
          <w:bCs/>
          <w:lang w:val="sl-SI"/>
        </w:rPr>
        <w:t>“</w:t>
      </w:r>
      <w:r w:rsidR="006A58CA" w:rsidRPr="00D84D65">
        <w:rPr>
          <w:lang w:val="sl-SI"/>
        </w:rPr>
        <w:t xml:space="preserve">, ki so se </w:t>
      </w:r>
      <w:r w:rsidRPr="00D84D65">
        <w:rPr>
          <w:lang w:val="sl-SI"/>
        </w:rPr>
        <w:t>je udeležili predstavniki</w:t>
      </w:r>
      <w:r w:rsidR="00D84D65">
        <w:rPr>
          <w:lang w:val="sl-SI"/>
        </w:rPr>
        <w:t>_ce</w:t>
      </w:r>
      <w:r w:rsidRPr="00D84D65">
        <w:rPr>
          <w:lang w:val="sl-SI"/>
        </w:rPr>
        <w:t xml:space="preserve"> občin Plužine, Nikšić in Plav</w:t>
      </w:r>
      <w:r w:rsidR="00D84D65">
        <w:rPr>
          <w:lang w:val="sl-SI"/>
        </w:rPr>
        <w:t xml:space="preserve">, </w:t>
      </w:r>
      <w:r w:rsidR="0080106F" w:rsidRPr="00D84D65">
        <w:rPr>
          <w:lang w:val="sl-SI"/>
        </w:rPr>
        <w:t>C</w:t>
      </w:r>
      <w:r w:rsidRPr="00D84D65">
        <w:rPr>
          <w:lang w:val="sl-SI"/>
        </w:rPr>
        <w:t xml:space="preserve">entrov za socialno delo </w:t>
      </w:r>
      <w:r w:rsidR="0080106F" w:rsidRPr="00D84D65">
        <w:rPr>
          <w:lang w:val="sl-SI"/>
        </w:rPr>
        <w:t xml:space="preserve">za Plav, Nikšić, </w:t>
      </w:r>
      <w:r w:rsidRPr="00D84D65">
        <w:rPr>
          <w:lang w:val="sl-SI"/>
        </w:rPr>
        <w:t>Plužine</w:t>
      </w:r>
      <w:r w:rsidR="0080106F" w:rsidRPr="00D84D65">
        <w:rPr>
          <w:lang w:val="sl-SI"/>
        </w:rPr>
        <w:t>, Šavnik</w:t>
      </w:r>
      <w:r w:rsidRPr="00D84D65">
        <w:rPr>
          <w:lang w:val="sl-SI"/>
        </w:rPr>
        <w:t xml:space="preserve"> in Berane</w:t>
      </w:r>
      <w:r w:rsidR="00104521" w:rsidRPr="00D84D65">
        <w:rPr>
          <w:lang w:val="sl-SI"/>
        </w:rPr>
        <w:t xml:space="preserve">, </w:t>
      </w:r>
      <w:r w:rsidRPr="00D84D65">
        <w:rPr>
          <w:lang w:val="sl-SI"/>
        </w:rPr>
        <w:t>Doma starejših Podgorica,</w:t>
      </w:r>
      <w:r w:rsidR="006A58CA" w:rsidRPr="00D84D65">
        <w:rPr>
          <w:lang w:val="sl-SI"/>
        </w:rPr>
        <w:t xml:space="preserve"> </w:t>
      </w:r>
      <w:r w:rsidRPr="00D84D65">
        <w:rPr>
          <w:lang w:val="sl-SI"/>
        </w:rPr>
        <w:t xml:space="preserve">Zdravstvenega doma </w:t>
      </w:r>
      <w:r w:rsidR="00D84D65">
        <w:rPr>
          <w:lang w:val="sl-SI"/>
        </w:rPr>
        <w:t xml:space="preserve">Plav, Nikšić in </w:t>
      </w:r>
      <w:r w:rsidRPr="00D84D65">
        <w:rPr>
          <w:lang w:val="sl-SI"/>
        </w:rPr>
        <w:t>Plužine, Rdeč</w:t>
      </w:r>
      <w:r w:rsidR="00D84D65">
        <w:rPr>
          <w:lang w:val="sl-SI"/>
        </w:rPr>
        <w:t>ega</w:t>
      </w:r>
      <w:r w:rsidRPr="00D84D65">
        <w:rPr>
          <w:lang w:val="sl-SI"/>
        </w:rPr>
        <w:t xml:space="preserve"> križ</w:t>
      </w:r>
      <w:r w:rsidR="00D84D65">
        <w:rPr>
          <w:lang w:val="sl-SI"/>
        </w:rPr>
        <w:t>a</w:t>
      </w:r>
      <w:r w:rsidRPr="00D84D65">
        <w:rPr>
          <w:lang w:val="sl-SI"/>
        </w:rPr>
        <w:t xml:space="preserve"> Nikšić</w:t>
      </w:r>
      <w:r w:rsidR="00D84D65">
        <w:rPr>
          <w:lang w:val="sl-SI"/>
        </w:rPr>
        <w:t xml:space="preserve"> in Plužine</w:t>
      </w:r>
      <w:r w:rsidRPr="00D84D65">
        <w:rPr>
          <w:lang w:val="sl-SI"/>
        </w:rPr>
        <w:t xml:space="preserve">, </w:t>
      </w:r>
      <w:r w:rsidR="00D12A62" w:rsidRPr="00D84D65">
        <w:rPr>
          <w:lang w:val="sl-SI"/>
        </w:rPr>
        <w:t>Centra za socialno zaščito in zaščito otrok</w:t>
      </w:r>
      <w:r w:rsidR="00D84D65">
        <w:rPr>
          <w:lang w:val="sl-SI"/>
        </w:rPr>
        <w:t xml:space="preserve"> ter Sklada za zdravstveno zavarovanje Plužine.</w:t>
      </w:r>
    </w:p>
    <w:p w14:paraId="580E4348" w14:textId="48CE2C74" w:rsidR="006A3215" w:rsidRPr="0041669C" w:rsidRDefault="006A3215" w:rsidP="00C070DD">
      <w:pPr>
        <w:tabs>
          <w:tab w:val="left" w:pos="3348"/>
        </w:tabs>
        <w:jc w:val="both"/>
        <w:rPr>
          <w:lang w:val="sl-SI"/>
        </w:rPr>
      </w:pPr>
      <w:r w:rsidRPr="0041669C">
        <w:rPr>
          <w:lang w:val="sl-SI"/>
        </w:rPr>
        <w:t xml:space="preserve">Projekt, ki se izvaja na severu Črne gore, podpirajo </w:t>
      </w:r>
      <w:hyperlink r:id="rId8" w:history="1">
        <w:r w:rsidRPr="0041669C">
          <w:rPr>
            <w:rStyle w:val="Hyperlink"/>
            <w:lang w:val="sl-SI"/>
          </w:rPr>
          <w:t>Evropska unija</w:t>
        </w:r>
      </w:hyperlink>
      <w:r w:rsidRPr="0041669C">
        <w:rPr>
          <w:lang w:val="sl-SI"/>
        </w:rPr>
        <w:t xml:space="preserve">, </w:t>
      </w:r>
      <w:hyperlink r:id="rId9" w:history="1">
        <w:r w:rsidRPr="0041669C">
          <w:rPr>
            <w:rStyle w:val="Hyperlink"/>
            <w:lang w:val="sl-SI"/>
          </w:rPr>
          <w:t>Ministrstvo za zunanje in evropske zadeve Republike Slovenije</w:t>
        </w:r>
      </w:hyperlink>
      <w:r w:rsidRPr="0041669C">
        <w:rPr>
          <w:lang w:val="sl-SI"/>
        </w:rPr>
        <w:t xml:space="preserve"> ter </w:t>
      </w:r>
      <w:hyperlink r:id="rId10" w:history="1">
        <w:r w:rsidRPr="0041669C">
          <w:rPr>
            <w:rStyle w:val="Hyperlink"/>
            <w:lang w:val="sl-SI"/>
          </w:rPr>
          <w:t>Ministrstvo za javno upravo Črne gore</w:t>
        </w:r>
      </w:hyperlink>
      <w:r w:rsidRPr="0041669C">
        <w:rPr>
          <w:lang w:val="sl-SI"/>
        </w:rPr>
        <w:t xml:space="preserve">. </w:t>
      </w:r>
    </w:p>
    <w:p w14:paraId="09E9438F" w14:textId="29F26582" w:rsidR="007071E6" w:rsidRPr="0041669C" w:rsidRDefault="007071E6" w:rsidP="00C070DD">
      <w:pPr>
        <w:tabs>
          <w:tab w:val="left" w:pos="3348"/>
        </w:tabs>
        <w:jc w:val="both"/>
        <w:rPr>
          <w:lang w:val="sl-SI"/>
        </w:rPr>
      </w:pPr>
      <w:r w:rsidRPr="0041669C">
        <w:rPr>
          <w:lang w:val="sl-SI"/>
        </w:rPr>
        <w:t xml:space="preserve">Na okrogli mizi so bile predstavljene dosedanje aktivnosti projekta, ki so bile usmerjene v izobraževanje in trening prostovoljcev za delo z osebami z demenco, </w:t>
      </w:r>
      <w:r w:rsidR="00D12A62">
        <w:rPr>
          <w:lang w:val="sl-SI"/>
        </w:rPr>
        <w:t>mentoriranje le-teh,</w:t>
      </w:r>
      <w:r w:rsidRPr="0041669C">
        <w:rPr>
          <w:lang w:val="sl-SI"/>
        </w:rPr>
        <w:t xml:space="preserve"> nu</w:t>
      </w:r>
      <w:r w:rsidR="00A42CBB" w:rsidRPr="0041669C">
        <w:rPr>
          <w:lang w:val="sl-SI"/>
        </w:rPr>
        <w:t>d</w:t>
      </w:r>
      <w:r w:rsidR="00D12A62">
        <w:rPr>
          <w:lang w:val="sl-SI"/>
        </w:rPr>
        <w:t>enje</w:t>
      </w:r>
      <w:r w:rsidRPr="0041669C">
        <w:rPr>
          <w:lang w:val="sl-SI"/>
        </w:rPr>
        <w:t xml:space="preserve"> laične psihosocialne pomoči ljudem z demenco, njihovim </w:t>
      </w:r>
      <w:r w:rsidR="00D12A62">
        <w:rPr>
          <w:lang w:val="sl-SI"/>
        </w:rPr>
        <w:t xml:space="preserve">skrbnikom in družinskim članom </w:t>
      </w:r>
      <w:r w:rsidR="00727539">
        <w:rPr>
          <w:lang w:val="sl-SI"/>
        </w:rPr>
        <w:t>ter</w:t>
      </w:r>
      <w:r w:rsidR="00D12A62">
        <w:rPr>
          <w:lang w:val="sl-SI"/>
        </w:rPr>
        <w:t xml:space="preserve"> </w:t>
      </w:r>
      <w:hyperlink r:id="rId11" w:history="1">
        <w:r w:rsidRPr="0041669C">
          <w:rPr>
            <w:rStyle w:val="Hyperlink"/>
            <w:lang w:val="sl-SI"/>
          </w:rPr>
          <w:t>mapiranje</w:t>
        </w:r>
      </w:hyperlink>
      <w:r w:rsidRPr="0041669C">
        <w:rPr>
          <w:lang w:val="sl-SI"/>
        </w:rPr>
        <w:t xml:space="preserve"> oseb z demenco in njihovih družin</w:t>
      </w:r>
      <w:r w:rsidR="00727539">
        <w:rPr>
          <w:lang w:val="sl-SI"/>
        </w:rPr>
        <w:t xml:space="preserve"> ter</w:t>
      </w:r>
      <w:r w:rsidRPr="0041669C">
        <w:rPr>
          <w:lang w:val="sl-SI"/>
        </w:rPr>
        <w:t xml:space="preserve"> potreb in izzivov, s katerimi se soočajo, k</w:t>
      </w:r>
      <w:r w:rsidR="00727539">
        <w:rPr>
          <w:lang w:val="sl-SI"/>
        </w:rPr>
        <w:t>ar</w:t>
      </w:r>
      <w:r w:rsidRPr="0041669C">
        <w:rPr>
          <w:lang w:val="sl-SI"/>
        </w:rPr>
        <w:t xml:space="preserve"> </w:t>
      </w:r>
      <w:r w:rsidR="00A42CBB" w:rsidRPr="0041669C">
        <w:rPr>
          <w:lang w:val="sl-SI"/>
        </w:rPr>
        <w:t>je prva</w:t>
      </w:r>
      <w:r w:rsidRPr="0041669C">
        <w:rPr>
          <w:lang w:val="sl-SI"/>
        </w:rPr>
        <w:t xml:space="preserve"> takšn</w:t>
      </w:r>
      <w:r w:rsidR="00A42CBB" w:rsidRPr="0041669C">
        <w:rPr>
          <w:lang w:val="sl-SI"/>
        </w:rPr>
        <w:t>a</w:t>
      </w:r>
      <w:r w:rsidRPr="0041669C">
        <w:rPr>
          <w:lang w:val="sl-SI"/>
        </w:rPr>
        <w:t xml:space="preserve"> raziskav</w:t>
      </w:r>
      <w:r w:rsidR="00A42CBB" w:rsidRPr="0041669C">
        <w:rPr>
          <w:lang w:val="sl-SI"/>
        </w:rPr>
        <w:t>a</w:t>
      </w:r>
      <w:r w:rsidRPr="0041669C">
        <w:rPr>
          <w:lang w:val="sl-SI"/>
        </w:rPr>
        <w:t xml:space="preserve"> v Črni gori. Študija</w:t>
      </w:r>
      <w:r w:rsidR="00C15B11" w:rsidRPr="0041669C">
        <w:rPr>
          <w:lang w:val="sl-SI"/>
        </w:rPr>
        <w:t>, ki smo jo v okviru projekta izvedli v letu 2022,</w:t>
      </w:r>
      <w:r w:rsidRPr="0041669C">
        <w:rPr>
          <w:lang w:val="sl-SI"/>
        </w:rPr>
        <w:t xml:space="preserve"> je pionirsko del</w:t>
      </w:r>
      <w:r w:rsidR="00A42CBB" w:rsidRPr="0041669C">
        <w:rPr>
          <w:lang w:val="sl-SI"/>
        </w:rPr>
        <w:t xml:space="preserve">o, ki predstavlja </w:t>
      </w:r>
      <w:r w:rsidR="00ED1CE0" w:rsidRPr="0041669C">
        <w:rPr>
          <w:lang w:val="sl-SI"/>
        </w:rPr>
        <w:t xml:space="preserve">velik korak naprej pri prepoznavi ljudi z demenco ter </w:t>
      </w:r>
      <w:r w:rsidR="00A42CBB" w:rsidRPr="0041669C">
        <w:rPr>
          <w:lang w:val="sl-SI"/>
        </w:rPr>
        <w:t>za katero upamo, da bo služila kot prva o</w:t>
      </w:r>
      <w:r w:rsidR="00ED1CE0" w:rsidRPr="0041669C">
        <w:rPr>
          <w:lang w:val="sl-SI"/>
        </w:rPr>
        <w:t>snov</w:t>
      </w:r>
      <w:r w:rsidR="00A42CBB" w:rsidRPr="0041669C">
        <w:rPr>
          <w:lang w:val="sl-SI"/>
        </w:rPr>
        <w:t>a</w:t>
      </w:r>
      <w:r w:rsidR="00ED1CE0" w:rsidRPr="0041669C">
        <w:rPr>
          <w:lang w:val="sl-SI"/>
        </w:rPr>
        <w:t xml:space="preserve"> za uvedbo zakonodaje, ki bo osebam z demenco ter njihovim družinam omogočila neodtujljivo pravico do boljšega in dostojnega življenja in sta</w:t>
      </w:r>
      <w:r w:rsidR="00A0019C" w:rsidRPr="0041669C">
        <w:rPr>
          <w:lang w:val="sl-SI"/>
        </w:rPr>
        <w:t>ra</w:t>
      </w:r>
      <w:r w:rsidR="00ED1CE0" w:rsidRPr="0041669C">
        <w:rPr>
          <w:lang w:val="sl-SI"/>
        </w:rPr>
        <w:t>nja.</w:t>
      </w:r>
    </w:p>
    <w:p w14:paraId="3B2147C9" w14:textId="3C50526D" w:rsidR="00ED1CE0" w:rsidRPr="0041669C" w:rsidRDefault="00ED1CE0" w:rsidP="00C070DD">
      <w:pPr>
        <w:tabs>
          <w:tab w:val="left" w:pos="3348"/>
        </w:tabs>
        <w:jc w:val="both"/>
        <w:rPr>
          <w:lang w:val="sl-SI"/>
        </w:rPr>
      </w:pPr>
      <w:r w:rsidRPr="0041669C">
        <w:rPr>
          <w:lang w:val="sl-SI"/>
        </w:rPr>
        <w:t xml:space="preserve">V luči nadaljevanja konstruktivne diskusije z naše druge okrogle mize, kjer so udeleženci diskutirali o institucionalnem varstvu kot o obliki zaščite starejših, sta na tokratni okrogli </w:t>
      </w:r>
      <w:r w:rsidRPr="0041669C">
        <w:rPr>
          <w:color w:val="000000" w:themeColor="text1"/>
          <w:lang w:val="sl-SI"/>
        </w:rPr>
        <w:t>mizi p</w:t>
      </w:r>
      <w:r w:rsidR="007071E6" w:rsidRPr="0041669C">
        <w:rPr>
          <w:color w:val="000000" w:themeColor="text1"/>
          <w:lang w:val="sl-SI"/>
        </w:rPr>
        <w:t>redstavni</w:t>
      </w:r>
      <w:r w:rsidRPr="0041669C">
        <w:rPr>
          <w:color w:val="000000" w:themeColor="text1"/>
          <w:lang w:val="sl-SI"/>
        </w:rPr>
        <w:t>c</w:t>
      </w:r>
      <w:r w:rsidR="00A478D5" w:rsidRPr="0041669C">
        <w:rPr>
          <w:color w:val="000000" w:themeColor="text1"/>
          <w:lang w:val="sl-SI"/>
        </w:rPr>
        <w:t>a D</w:t>
      </w:r>
      <w:r w:rsidR="007071E6" w:rsidRPr="0041669C">
        <w:rPr>
          <w:color w:val="000000" w:themeColor="text1"/>
          <w:lang w:val="sl-SI"/>
        </w:rPr>
        <w:t xml:space="preserve">oma za </w:t>
      </w:r>
      <w:r w:rsidR="00A478D5" w:rsidRPr="0041669C">
        <w:rPr>
          <w:color w:val="000000" w:themeColor="text1"/>
          <w:lang w:val="sl-SI"/>
        </w:rPr>
        <w:t xml:space="preserve">starejše </w:t>
      </w:r>
      <w:r w:rsidRPr="0041669C">
        <w:rPr>
          <w:color w:val="000000" w:themeColor="text1"/>
          <w:lang w:val="sl-SI"/>
        </w:rPr>
        <w:t>Podgoric</w:t>
      </w:r>
      <w:r w:rsidR="00A478D5" w:rsidRPr="0041669C">
        <w:rPr>
          <w:color w:val="000000" w:themeColor="text1"/>
          <w:lang w:val="sl-SI"/>
        </w:rPr>
        <w:t>a</w:t>
      </w:r>
      <w:r w:rsidR="00D12A62">
        <w:rPr>
          <w:color w:val="000000" w:themeColor="text1"/>
          <w:lang w:val="sl-SI"/>
        </w:rPr>
        <w:t>, Jelena Šofranac</w:t>
      </w:r>
      <w:r w:rsidR="00D84D65">
        <w:rPr>
          <w:color w:val="000000" w:themeColor="text1"/>
          <w:lang w:val="sl-SI"/>
        </w:rPr>
        <w:t>,</w:t>
      </w:r>
      <w:r w:rsidR="00224145" w:rsidRPr="0041669C">
        <w:rPr>
          <w:color w:val="000000" w:themeColor="text1"/>
          <w:lang w:val="sl-SI"/>
        </w:rPr>
        <w:t xml:space="preserve"> in</w:t>
      </w:r>
      <w:r w:rsidR="00A478D5" w:rsidRPr="0041669C">
        <w:rPr>
          <w:color w:val="000000" w:themeColor="text1"/>
          <w:lang w:val="sl-SI"/>
        </w:rPr>
        <w:t xml:space="preserve"> predstavnica</w:t>
      </w:r>
      <w:r w:rsidR="00224145" w:rsidRPr="0041669C">
        <w:rPr>
          <w:color w:val="000000" w:themeColor="text1"/>
          <w:lang w:val="sl-SI"/>
        </w:rPr>
        <w:t xml:space="preserve"> Zavoda za </w:t>
      </w:r>
      <w:r w:rsidR="00A478D5" w:rsidRPr="0041669C">
        <w:rPr>
          <w:color w:val="000000" w:themeColor="text1"/>
          <w:lang w:val="sl-SI"/>
        </w:rPr>
        <w:t xml:space="preserve">socialno </w:t>
      </w:r>
      <w:r w:rsidR="00224145" w:rsidRPr="0041669C">
        <w:rPr>
          <w:color w:val="000000" w:themeColor="text1"/>
          <w:lang w:val="sl-SI"/>
        </w:rPr>
        <w:t xml:space="preserve">zaščito </w:t>
      </w:r>
      <w:r w:rsidR="00A478D5" w:rsidRPr="0041669C">
        <w:rPr>
          <w:color w:val="000000" w:themeColor="text1"/>
          <w:lang w:val="sl-SI"/>
        </w:rPr>
        <w:t xml:space="preserve">in zaščito </w:t>
      </w:r>
      <w:r w:rsidR="00224145" w:rsidRPr="0041669C">
        <w:rPr>
          <w:color w:val="000000" w:themeColor="text1"/>
          <w:lang w:val="sl-SI"/>
        </w:rPr>
        <w:t>otrok</w:t>
      </w:r>
      <w:r w:rsidR="00D12A62">
        <w:rPr>
          <w:color w:val="000000" w:themeColor="text1"/>
          <w:lang w:val="sl-SI"/>
        </w:rPr>
        <w:t>, Dragana Pešić,</w:t>
      </w:r>
      <w:r w:rsidRPr="0041669C">
        <w:rPr>
          <w:color w:val="000000" w:themeColor="text1"/>
          <w:lang w:val="sl-SI"/>
        </w:rPr>
        <w:t xml:space="preserve"> predstavili program </w:t>
      </w:r>
      <w:r w:rsidR="00D12A62">
        <w:rPr>
          <w:color w:val="000000" w:themeColor="text1"/>
          <w:lang w:val="sl-SI"/>
        </w:rPr>
        <w:t xml:space="preserve">in priročnik </w:t>
      </w:r>
      <w:r w:rsidR="00657B89" w:rsidRPr="0041669C">
        <w:rPr>
          <w:lang w:val="sl-SI"/>
        </w:rPr>
        <w:t xml:space="preserve">družinske namestitve kot oblike varstva starejših oseb in oseb </w:t>
      </w:r>
      <w:r w:rsidR="00657B89" w:rsidRPr="0041669C">
        <w:rPr>
          <w:color w:val="000000" w:themeColor="text1"/>
          <w:lang w:val="sl-SI"/>
        </w:rPr>
        <w:t>z demenco.</w:t>
      </w:r>
      <w:r w:rsidR="006E5CBA" w:rsidRPr="0041669C">
        <w:rPr>
          <w:color w:val="000000" w:themeColor="text1"/>
          <w:lang w:val="sl-SI"/>
        </w:rPr>
        <w:t xml:space="preserve"> </w:t>
      </w:r>
      <w:r w:rsidR="003B05CA" w:rsidRPr="0041669C">
        <w:rPr>
          <w:color w:val="000000" w:themeColor="text1"/>
          <w:lang w:val="sl-SI"/>
        </w:rPr>
        <w:t>Družinska namestitev je</w:t>
      </w:r>
      <w:r w:rsidR="0005186A" w:rsidRPr="0041669C">
        <w:rPr>
          <w:color w:val="000000" w:themeColor="text1"/>
          <w:lang w:val="sl-SI"/>
        </w:rPr>
        <w:t xml:space="preserve"> organiziran program varstva za odrasle in starejše osebe, ki se glede na zdravstveno stanje</w:t>
      </w:r>
      <w:r w:rsidR="005C3539">
        <w:rPr>
          <w:color w:val="000000" w:themeColor="text1"/>
          <w:lang w:val="sl-SI"/>
        </w:rPr>
        <w:t xml:space="preserve"> koristnikov</w:t>
      </w:r>
      <w:r w:rsidR="0005186A" w:rsidRPr="0041669C">
        <w:rPr>
          <w:color w:val="000000" w:themeColor="text1"/>
          <w:lang w:val="sl-SI"/>
        </w:rPr>
        <w:t xml:space="preserve"> in specifičn</w:t>
      </w:r>
      <w:r w:rsidR="005C3539">
        <w:rPr>
          <w:color w:val="000000" w:themeColor="text1"/>
          <w:lang w:val="sl-SI"/>
        </w:rPr>
        <w:t>e</w:t>
      </w:r>
      <w:r w:rsidR="0005186A" w:rsidRPr="0041669C">
        <w:rPr>
          <w:color w:val="000000" w:themeColor="text1"/>
          <w:lang w:val="sl-SI"/>
        </w:rPr>
        <w:t xml:space="preserve"> karakteristik</w:t>
      </w:r>
      <w:r w:rsidR="005C3539">
        <w:rPr>
          <w:color w:val="000000" w:themeColor="text1"/>
          <w:lang w:val="sl-SI"/>
        </w:rPr>
        <w:t>e</w:t>
      </w:r>
      <w:r w:rsidR="0005186A" w:rsidRPr="0041669C">
        <w:rPr>
          <w:color w:val="000000" w:themeColor="text1"/>
          <w:lang w:val="sl-SI"/>
        </w:rPr>
        <w:t xml:space="preserve"> družin deli na več oblik</w:t>
      </w:r>
      <w:r w:rsidR="007E3C4F" w:rsidRPr="0041669C">
        <w:rPr>
          <w:color w:val="000000" w:themeColor="text1"/>
          <w:lang w:val="sl-SI"/>
        </w:rPr>
        <w:t xml:space="preserve">, poteka pa lahko pri sorodstveni ali </w:t>
      </w:r>
      <w:r w:rsidR="0041669C">
        <w:rPr>
          <w:color w:val="000000" w:themeColor="text1"/>
          <w:lang w:val="sl-SI"/>
        </w:rPr>
        <w:t>drugi</w:t>
      </w:r>
      <w:r w:rsidR="007E3C4F" w:rsidRPr="0041669C">
        <w:rPr>
          <w:color w:val="000000" w:themeColor="text1"/>
          <w:lang w:val="sl-SI"/>
        </w:rPr>
        <w:t xml:space="preserve"> družini</w:t>
      </w:r>
      <w:r w:rsidR="0005186A" w:rsidRPr="0041669C">
        <w:rPr>
          <w:color w:val="000000" w:themeColor="text1"/>
          <w:lang w:val="sl-SI"/>
        </w:rPr>
        <w:t xml:space="preserve">. </w:t>
      </w:r>
      <w:r w:rsidR="007E3C4F" w:rsidRPr="0041669C">
        <w:rPr>
          <w:color w:val="000000" w:themeColor="text1"/>
          <w:lang w:val="sl-SI"/>
        </w:rPr>
        <w:t xml:space="preserve">Govornice </w:t>
      </w:r>
      <w:r w:rsidR="007E3C4F" w:rsidRPr="0041669C">
        <w:rPr>
          <w:lang w:val="sl-SI"/>
        </w:rPr>
        <w:t>so poudarile, da k</w:t>
      </w:r>
      <w:r w:rsidR="007005CE" w:rsidRPr="0041669C">
        <w:rPr>
          <w:lang w:val="sl-SI"/>
        </w:rPr>
        <w:t xml:space="preserve">ljub določenim izzivom, ki se lahko ob nudenju in koriščenju takšnega programa pojavijo, </w:t>
      </w:r>
      <w:r w:rsidR="007E3C4F" w:rsidRPr="0041669C">
        <w:rPr>
          <w:lang w:val="sl-SI"/>
        </w:rPr>
        <w:t>povezanih na primer s kapacitetami družin in potrebami koristnikov, družinska nastanitev predstavlja pome</w:t>
      </w:r>
      <w:r w:rsidR="0041669C" w:rsidRPr="0041669C">
        <w:rPr>
          <w:lang w:val="sl-SI"/>
        </w:rPr>
        <w:t>m</w:t>
      </w:r>
      <w:r w:rsidR="007E3C4F" w:rsidRPr="0041669C">
        <w:rPr>
          <w:lang w:val="sl-SI"/>
        </w:rPr>
        <w:t xml:space="preserve">ben program pomoči, ki bi moral biti široko dostopen in poznan vsem, ki bi jim takšne usluge lahko pomembno olajšale skrb za starejše in osebe z demenco. Podobno kot v našem projektu, </w:t>
      </w:r>
      <w:r w:rsidR="006E5CBA" w:rsidRPr="0041669C">
        <w:rPr>
          <w:lang w:val="sl-SI"/>
        </w:rPr>
        <w:t>v katerem smo oblikovali in izved</w:t>
      </w:r>
      <w:r w:rsidR="007E3C4F" w:rsidRPr="0041669C">
        <w:rPr>
          <w:lang w:val="sl-SI"/>
        </w:rPr>
        <w:t>l</w:t>
      </w:r>
      <w:r w:rsidR="006E5CBA" w:rsidRPr="0041669C">
        <w:rPr>
          <w:lang w:val="sl-SI"/>
        </w:rPr>
        <w:t>i trening prostovoljcev za praktično delo z osebami z demenco,</w:t>
      </w:r>
      <w:r w:rsidR="0078242E" w:rsidRPr="0041669C">
        <w:rPr>
          <w:lang w:val="sl-SI"/>
        </w:rPr>
        <w:t xml:space="preserve"> so</w:t>
      </w:r>
      <w:r w:rsidR="006E5CBA" w:rsidRPr="0041669C">
        <w:rPr>
          <w:lang w:val="sl-SI"/>
        </w:rPr>
        <w:t xml:space="preserve"> podobna izobraževanja potrebna tudi za družine in osebe, ki se odločijo za vključitev v program nudenja družinske namestitve. Staranje prebival</w:t>
      </w:r>
      <w:r w:rsidR="00AF7F8A">
        <w:rPr>
          <w:lang w:val="sl-SI"/>
        </w:rPr>
        <w:t>stva</w:t>
      </w:r>
      <w:r w:rsidR="006E5CBA" w:rsidRPr="0041669C">
        <w:rPr>
          <w:lang w:val="sl-SI"/>
        </w:rPr>
        <w:t xml:space="preserve"> in s tem povezani izzivi so interdisciplinaren in širok družben</w:t>
      </w:r>
      <w:r w:rsidR="00AF7F8A">
        <w:rPr>
          <w:lang w:val="sl-SI"/>
        </w:rPr>
        <w:t>i</w:t>
      </w:r>
      <w:r w:rsidR="006E5CBA" w:rsidRPr="0041669C">
        <w:rPr>
          <w:lang w:val="sl-SI"/>
        </w:rPr>
        <w:t xml:space="preserve"> problem, zato moramo </w:t>
      </w:r>
      <w:r w:rsidR="0041669C">
        <w:rPr>
          <w:lang w:val="sl-SI"/>
        </w:rPr>
        <w:t>k</w:t>
      </w:r>
      <w:r w:rsidR="006E5CBA" w:rsidRPr="0041669C">
        <w:rPr>
          <w:lang w:val="sl-SI"/>
        </w:rPr>
        <w:t xml:space="preserve"> njihovemu reševanju pristopiti na enak način, s čim večjim angažmajem</w:t>
      </w:r>
      <w:r w:rsidR="0041669C">
        <w:rPr>
          <w:lang w:val="sl-SI"/>
        </w:rPr>
        <w:t xml:space="preserve"> tudi</w:t>
      </w:r>
      <w:r w:rsidR="006E5CBA" w:rsidRPr="0041669C">
        <w:rPr>
          <w:lang w:val="sl-SI"/>
        </w:rPr>
        <w:t xml:space="preserve"> civilne družbe in prostovoljcev.</w:t>
      </w:r>
      <w:r w:rsidR="00D12A62">
        <w:rPr>
          <w:lang w:val="sl-SI"/>
        </w:rPr>
        <w:t xml:space="preserve"> Program družinske namestitve osebam z demenco omogoča</w:t>
      </w:r>
      <w:r w:rsidR="003B05CA" w:rsidRPr="0041669C">
        <w:rPr>
          <w:lang w:val="sl-SI"/>
        </w:rPr>
        <w:t>, da čim dlje ostanejo v domači oskrbi in poznanem okolju, kar ključn</w:t>
      </w:r>
      <w:r w:rsidR="0078242E" w:rsidRPr="0041669C">
        <w:rPr>
          <w:lang w:val="sl-SI"/>
        </w:rPr>
        <w:t>o pripomore k višanju kvalitete njihovega življenja.</w:t>
      </w:r>
      <w:r w:rsidR="0041669C">
        <w:rPr>
          <w:lang w:val="sl-SI"/>
        </w:rPr>
        <w:t xml:space="preserve"> </w:t>
      </w:r>
    </w:p>
    <w:p w14:paraId="12993F1D" w14:textId="26C7E38B" w:rsidR="00C070DD" w:rsidRPr="0041669C" w:rsidRDefault="006A58CA" w:rsidP="00C070DD">
      <w:pPr>
        <w:tabs>
          <w:tab w:val="left" w:pos="3348"/>
        </w:tabs>
        <w:jc w:val="both"/>
        <w:rPr>
          <w:lang w:val="sl-SI"/>
        </w:rPr>
      </w:pPr>
      <w:r w:rsidRPr="0041669C">
        <w:rPr>
          <w:lang w:val="sl-SI"/>
        </w:rPr>
        <w:t xml:space="preserve">Udeleženci so spregovorili o </w:t>
      </w:r>
      <w:r w:rsidR="0064187B" w:rsidRPr="0041669C">
        <w:rPr>
          <w:lang w:val="sl-SI"/>
        </w:rPr>
        <w:t>pomembnosti povezovanja inštitucij in organizacij, ki se ukvarjajo z zaščito starejših</w:t>
      </w:r>
      <w:r w:rsidR="00C311AD" w:rsidRPr="0041669C">
        <w:rPr>
          <w:lang w:val="sl-SI"/>
        </w:rPr>
        <w:t>, odprla so se tudi pomembna vprašanja spodbujanja sodelovanja na lokalnem nivoju ter vzpostavitev nacionalne strategije</w:t>
      </w:r>
      <w:r w:rsidR="00D12A62">
        <w:rPr>
          <w:lang w:val="sl-SI"/>
        </w:rPr>
        <w:t>, ki bi</w:t>
      </w:r>
      <w:r w:rsidR="003B05CA" w:rsidRPr="0041669C">
        <w:rPr>
          <w:lang w:val="sl-SI"/>
        </w:rPr>
        <w:t xml:space="preserve"> urejala področje in omogočila dolgoročno doseganje zastavljenih ciljev z vključevanjem vseh pomembnih deležnikov. </w:t>
      </w:r>
    </w:p>
    <w:p w14:paraId="36EA771E" w14:textId="29B86D6C" w:rsidR="00C070DD" w:rsidRPr="0041669C" w:rsidRDefault="00C070DD" w:rsidP="00C070DD">
      <w:pPr>
        <w:tabs>
          <w:tab w:val="left" w:pos="3348"/>
        </w:tabs>
        <w:jc w:val="both"/>
        <w:rPr>
          <w:lang w:val="sl-SI"/>
        </w:rPr>
      </w:pPr>
      <w:r w:rsidRPr="0041669C">
        <w:rPr>
          <w:lang w:val="sl-SI"/>
        </w:rPr>
        <w:t>Razprava</w:t>
      </w:r>
      <w:r w:rsidR="00C311AD" w:rsidRPr="0041669C">
        <w:rPr>
          <w:lang w:val="sl-SI"/>
        </w:rPr>
        <w:t xml:space="preserve"> </w:t>
      </w:r>
      <w:r w:rsidRPr="0041669C">
        <w:rPr>
          <w:lang w:val="sl-SI"/>
        </w:rPr>
        <w:t>je pokazala na mnoge skupne točke med udeleženci, željo in potrebo po nadaljnjem sodelovanju</w:t>
      </w:r>
      <w:r w:rsidR="00D12A62">
        <w:rPr>
          <w:lang w:val="sl-SI"/>
        </w:rPr>
        <w:t>, promociji tematike med širšo javnostjo</w:t>
      </w:r>
      <w:r w:rsidRPr="0041669C">
        <w:rPr>
          <w:lang w:val="sl-SI"/>
        </w:rPr>
        <w:t xml:space="preserve"> ter predvsem </w:t>
      </w:r>
      <w:r w:rsidR="00C311AD" w:rsidRPr="0041669C">
        <w:rPr>
          <w:lang w:val="sl-SI"/>
        </w:rPr>
        <w:t xml:space="preserve">po </w:t>
      </w:r>
      <w:r w:rsidRPr="0041669C">
        <w:rPr>
          <w:lang w:val="sl-SI"/>
        </w:rPr>
        <w:t xml:space="preserve">boljši promociji obstoječih programov pomoči in podpore, ki so na voljo za starejše in osebe z demenco. V Zavodu Krog in NVU Impuls smo zadovoljni, da </w:t>
      </w:r>
      <w:r w:rsidR="00C311AD" w:rsidRPr="0041669C">
        <w:rPr>
          <w:lang w:val="sl-SI"/>
        </w:rPr>
        <w:t>lahko v okviru projekta preko dogodkov, kot je bila dotična okrogla miza, povezujemo odločevalce in eksperte z različnih področij, s ciljem vzpostavitve in izboljšanja sodelovanja v kar največjo korist starejših, oseb z demenco, njihovih družin in skrbnikov.</w:t>
      </w:r>
    </w:p>
    <w:sectPr w:rsidR="00C070DD" w:rsidRPr="0041669C" w:rsidSect="00A42C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33A0" w14:textId="77777777" w:rsidR="00F14D26" w:rsidRDefault="00F14D26" w:rsidP="00981C7D">
      <w:pPr>
        <w:spacing w:after="0" w:line="240" w:lineRule="auto"/>
      </w:pPr>
      <w:r>
        <w:separator/>
      </w:r>
    </w:p>
  </w:endnote>
  <w:endnote w:type="continuationSeparator" w:id="0">
    <w:p w14:paraId="601576BC" w14:textId="77777777" w:rsidR="00F14D26" w:rsidRDefault="00F14D26" w:rsidP="0098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08DA" w14:textId="77777777" w:rsidR="00981C7D" w:rsidRDefault="00981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A3DF" w14:textId="77777777" w:rsidR="00981C7D" w:rsidRDefault="00981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F38B" w14:textId="77777777" w:rsidR="00981C7D" w:rsidRDefault="0098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1A3C3" w14:textId="77777777" w:rsidR="00F14D26" w:rsidRDefault="00F14D26" w:rsidP="00981C7D">
      <w:pPr>
        <w:spacing w:after="0" w:line="240" w:lineRule="auto"/>
      </w:pPr>
      <w:r>
        <w:separator/>
      </w:r>
    </w:p>
  </w:footnote>
  <w:footnote w:type="continuationSeparator" w:id="0">
    <w:p w14:paraId="59EB384C" w14:textId="77777777" w:rsidR="00F14D26" w:rsidRDefault="00F14D26" w:rsidP="0098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C4F8" w14:textId="57E6E7A5" w:rsidR="00981C7D" w:rsidRDefault="00F14D26">
    <w:pPr>
      <w:pStyle w:val="Header"/>
    </w:pPr>
    <w:r>
      <w:rPr>
        <w:noProof/>
      </w:rPr>
      <w:pict w14:anchorId="50519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1797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Za 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34D5" w14:textId="6425B18C" w:rsidR="00981C7D" w:rsidRDefault="00F14D26">
    <w:pPr>
      <w:pStyle w:val="Header"/>
    </w:pPr>
    <w:r>
      <w:rPr>
        <w:noProof/>
      </w:rPr>
      <w:pict w14:anchorId="15193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1798" o:spid="_x0000_s2063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Za 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4D6CE" w14:textId="19CD202A" w:rsidR="00981C7D" w:rsidRDefault="00F14D26">
    <w:pPr>
      <w:pStyle w:val="Header"/>
    </w:pPr>
    <w:r>
      <w:rPr>
        <w:noProof/>
      </w:rPr>
      <w:pict w14:anchorId="6D57A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271796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Za me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E1"/>
    <w:rsid w:val="00023A31"/>
    <w:rsid w:val="000368BB"/>
    <w:rsid w:val="0005186A"/>
    <w:rsid w:val="00086C01"/>
    <w:rsid w:val="000D367A"/>
    <w:rsid w:val="00104521"/>
    <w:rsid w:val="001632A1"/>
    <w:rsid w:val="001D1A5A"/>
    <w:rsid w:val="001E2BB2"/>
    <w:rsid w:val="001E667F"/>
    <w:rsid w:val="001F37B2"/>
    <w:rsid w:val="00224145"/>
    <w:rsid w:val="0022660F"/>
    <w:rsid w:val="00240F7F"/>
    <w:rsid w:val="00246D94"/>
    <w:rsid w:val="002C0C4F"/>
    <w:rsid w:val="0032319C"/>
    <w:rsid w:val="00375FD5"/>
    <w:rsid w:val="00376C69"/>
    <w:rsid w:val="003B05CA"/>
    <w:rsid w:val="003D34B4"/>
    <w:rsid w:val="003E3304"/>
    <w:rsid w:val="003F769A"/>
    <w:rsid w:val="00406A38"/>
    <w:rsid w:val="0041669C"/>
    <w:rsid w:val="004513A0"/>
    <w:rsid w:val="00456BD6"/>
    <w:rsid w:val="004663D1"/>
    <w:rsid w:val="0047453E"/>
    <w:rsid w:val="00485E5C"/>
    <w:rsid w:val="004874CD"/>
    <w:rsid w:val="004C6A96"/>
    <w:rsid w:val="00514A00"/>
    <w:rsid w:val="005177F8"/>
    <w:rsid w:val="00531050"/>
    <w:rsid w:val="00544657"/>
    <w:rsid w:val="00554C3D"/>
    <w:rsid w:val="005864D5"/>
    <w:rsid w:val="005938B3"/>
    <w:rsid w:val="005C0CA2"/>
    <w:rsid w:val="005C3539"/>
    <w:rsid w:val="005E36DA"/>
    <w:rsid w:val="005F0AAF"/>
    <w:rsid w:val="00606C79"/>
    <w:rsid w:val="0064187B"/>
    <w:rsid w:val="00654E09"/>
    <w:rsid w:val="00657B89"/>
    <w:rsid w:val="0068180C"/>
    <w:rsid w:val="00681E42"/>
    <w:rsid w:val="0068311A"/>
    <w:rsid w:val="006833B3"/>
    <w:rsid w:val="00693054"/>
    <w:rsid w:val="006A3215"/>
    <w:rsid w:val="006A58CA"/>
    <w:rsid w:val="006B3A02"/>
    <w:rsid w:val="006E348D"/>
    <w:rsid w:val="006E5CBA"/>
    <w:rsid w:val="006E6337"/>
    <w:rsid w:val="006F5BFD"/>
    <w:rsid w:val="007005CE"/>
    <w:rsid w:val="007071E6"/>
    <w:rsid w:val="00724144"/>
    <w:rsid w:val="00727539"/>
    <w:rsid w:val="00760D77"/>
    <w:rsid w:val="00775444"/>
    <w:rsid w:val="0078242E"/>
    <w:rsid w:val="007C7DF2"/>
    <w:rsid w:val="007D3129"/>
    <w:rsid w:val="007E3566"/>
    <w:rsid w:val="007E3C4F"/>
    <w:rsid w:val="0080106F"/>
    <w:rsid w:val="00813244"/>
    <w:rsid w:val="008221B1"/>
    <w:rsid w:val="00833D6F"/>
    <w:rsid w:val="00865C6D"/>
    <w:rsid w:val="0089203A"/>
    <w:rsid w:val="008A7877"/>
    <w:rsid w:val="008F6872"/>
    <w:rsid w:val="009127C2"/>
    <w:rsid w:val="00924BB6"/>
    <w:rsid w:val="00941651"/>
    <w:rsid w:val="00981C7D"/>
    <w:rsid w:val="00994F50"/>
    <w:rsid w:val="009C16FC"/>
    <w:rsid w:val="00A0019C"/>
    <w:rsid w:val="00A2723D"/>
    <w:rsid w:val="00A27731"/>
    <w:rsid w:val="00A41132"/>
    <w:rsid w:val="00A42CBB"/>
    <w:rsid w:val="00A449E1"/>
    <w:rsid w:val="00A44F1F"/>
    <w:rsid w:val="00A478D5"/>
    <w:rsid w:val="00A80E2D"/>
    <w:rsid w:val="00AA0128"/>
    <w:rsid w:val="00AC74A5"/>
    <w:rsid w:val="00AF7F8A"/>
    <w:rsid w:val="00B0799F"/>
    <w:rsid w:val="00B13ED8"/>
    <w:rsid w:val="00B242D3"/>
    <w:rsid w:val="00B57EEE"/>
    <w:rsid w:val="00C070DD"/>
    <w:rsid w:val="00C139E9"/>
    <w:rsid w:val="00C15B11"/>
    <w:rsid w:val="00C311AD"/>
    <w:rsid w:val="00C3649A"/>
    <w:rsid w:val="00C564AD"/>
    <w:rsid w:val="00C66A9E"/>
    <w:rsid w:val="00C9671A"/>
    <w:rsid w:val="00CA116E"/>
    <w:rsid w:val="00CD6A6C"/>
    <w:rsid w:val="00D12A62"/>
    <w:rsid w:val="00D1584B"/>
    <w:rsid w:val="00D84D65"/>
    <w:rsid w:val="00DB1F50"/>
    <w:rsid w:val="00DD3DB6"/>
    <w:rsid w:val="00E6195B"/>
    <w:rsid w:val="00EA4F87"/>
    <w:rsid w:val="00EC73D2"/>
    <w:rsid w:val="00ED1CE0"/>
    <w:rsid w:val="00F042BE"/>
    <w:rsid w:val="00F14D26"/>
    <w:rsid w:val="00F755E6"/>
    <w:rsid w:val="00F839F9"/>
    <w:rsid w:val="00FA46E1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0856E22A"/>
  <w15:chartTrackingRefBased/>
  <w15:docId w15:val="{26B7DF50-24A9-4A3B-9E38-603C5D6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7D"/>
  </w:style>
  <w:style w:type="paragraph" w:styleId="Footer">
    <w:name w:val="footer"/>
    <w:basedOn w:val="Normal"/>
    <w:link w:val="FooterChar"/>
    <w:uiPriority w:val="99"/>
    <w:unhideWhenUsed/>
    <w:rsid w:val="0098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7D"/>
  </w:style>
  <w:style w:type="character" w:styleId="Hyperlink">
    <w:name w:val="Hyperlink"/>
    <w:basedOn w:val="DefaultParagraphFont"/>
    <w:uiPriority w:val="99"/>
    <w:unhideWhenUsed/>
    <w:rsid w:val="0064187B"/>
    <w:rPr>
      <w:color w:val="0563C1" w:themeColor="hyperlink"/>
      <w:u w:val="single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64187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4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.europa.eu/delegations/montenegro_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vuimpuls.m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zavod-krog.si/" TargetMode="External"/><Relationship Id="rId11" Type="http://schemas.openxmlformats.org/officeDocument/2006/relationships/hyperlink" Target="https://www.zavod-krog.si/_files/ugd/c69ff5_e0a32dc7dcb84b7dbbd7a7c20361892f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gov.me/mj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gov.si/drzavni-organi/ministrstva/ministrstvo-za-zunanje-in-evropske-zadeve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Časlav Vujotić</dc:creator>
  <cp:keywords/>
  <dc:description/>
  <cp:lastModifiedBy>Uporabnik</cp:lastModifiedBy>
  <cp:revision>2</cp:revision>
  <dcterms:created xsi:type="dcterms:W3CDTF">2023-05-09T11:58:00Z</dcterms:created>
  <dcterms:modified xsi:type="dcterms:W3CDTF">2023-05-09T11:58:00Z</dcterms:modified>
</cp:coreProperties>
</file>